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1.xml" ContentType="application/vnd.openxmlformats-officedocument.wordprocessingml.header+xml"/>
  <Override PartName="/word/_rels/document.xml.rels" ContentType="application/vnd.openxmlformats-package.relationships+xml"/>
  <Override PartName="/word/media/image1.wmf" ContentType="image/x-wmf"/>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44"/>
          <w:szCs w:val="44"/>
        </w:rPr>
      </w:pPr>
      <w:r>
        <w:rPr>
          <w:rFonts w:ascii="Times New Roman" w:hAnsi="Times New Roman"/>
          <w:b/>
          <w:sz w:val="44"/>
          <w:szCs w:val="44"/>
        </w:rPr>
      </w:r>
    </w:p>
    <w:p>
      <w:pPr>
        <w:pStyle w:val="Normal"/>
        <w:numPr>
          <w:ilvl w:val="0"/>
          <w:numId w:val="0"/>
        </w:numPr>
        <w:ind w:firstLine="709"/>
        <w:jc w:val="center"/>
        <w:outlineLvl w:val="1"/>
        <w:rPr>
          <w:rFonts w:ascii="Times New Roman" w:hAnsi="Times New Roman"/>
          <w:b/>
          <w:b/>
          <w:sz w:val="44"/>
          <w:szCs w:val="44"/>
        </w:rPr>
      </w:pPr>
      <w:r>
        <w:rPr>
          <w:rFonts w:ascii="Times New Roman" w:hAnsi="Times New Roman"/>
          <w:b/>
          <w:sz w:val="44"/>
          <w:szCs w:val="44"/>
        </w:rPr>
      </w:r>
    </w:p>
    <w:p>
      <w:pPr>
        <w:pStyle w:val="Normal"/>
        <w:numPr>
          <w:ilvl w:val="0"/>
          <w:numId w:val="0"/>
        </w:numPr>
        <w:ind w:firstLine="709"/>
        <w:jc w:val="center"/>
        <w:outlineLvl w:val="1"/>
        <w:rPr>
          <w:rFonts w:ascii="Times New Roman" w:hAnsi="Times New Roman"/>
          <w:b/>
          <w:b/>
          <w:sz w:val="44"/>
          <w:szCs w:val="44"/>
        </w:rPr>
      </w:pPr>
      <w:r>
        <w:rPr>
          <w:rFonts w:ascii="Times New Roman" w:hAnsi="Times New Roman"/>
          <w:b/>
          <w:sz w:val="44"/>
          <w:szCs w:val="44"/>
        </w:rPr>
      </w:r>
    </w:p>
    <w:p>
      <w:pPr>
        <w:pStyle w:val="Normal"/>
        <w:numPr>
          <w:ilvl w:val="0"/>
          <w:numId w:val="0"/>
        </w:numPr>
        <w:ind w:firstLine="709"/>
        <w:jc w:val="center"/>
        <w:outlineLvl w:val="1"/>
        <w:rPr>
          <w:rFonts w:ascii="Times New Roman" w:hAnsi="Times New Roman"/>
          <w:b/>
          <w:b/>
          <w:sz w:val="44"/>
          <w:szCs w:val="44"/>
        </w:rPr>
      </w:pPr>
      <w:r>
        <w:rPr>
          <w:rFonts w:ascii="Times New Roman" w:hAnsi="Times New Roman"/>
          <w:b/>
          <w:sz w:val="44"/>
          <w:szCs w:val="44"/>
        </w:rPr>
        <w:t>МЕТОДИЧЕСКИЕ РЕКОМЕНДАЦИИ</w:t>
      </w:r>
    </w:p>
    <w:p>
      <w:pPr>
        <w:pStyle w:val="Normal"/>
        <w:numPr>
          <w:ilvl w:val="0"/>
          <w:numId w:val="0"/>
        </w:numPr>
        <w:ind w:firstLine="709"/>
        <w:jc w:val="center"/>
        <w:outlineLvl w:val="1"/>
        <w:rPr>
          <w:rFonts w:ascii="Times New Roman" w:hAnsi="Times New Roman"/>
          <w:b/>
          <w:b/>
          <w:sz w:val="44"/>
          <w:szCs w:val="44"/>
        </w:rPr>
      </w:pPr>
      <w:r>
        <w:rPr>
          <w:rFonts w:ascii="Times New Roman" w:hAnsi="Times New Roman"/>
          <w:b/>
          <w:sz w:val="44"/>
          <w:szCs w:val="44"/>
        </w:rPr>
        <w:t>Министерства труда и социальной защиты Российской Федерации</w:t>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t>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w:t>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t>и</w:t>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2022 году (за отчетный 2021 год)</w:t>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r>
    </w:p>
    <w:p>
      <w:pPr>
        <w:pStyle w:val="Normal"/>
        <w:numPr>
          <w:ilvl w:val="0"/>
          <w:numId w:val="0"/>
        </w:numPr>
        <w:ind w:firstLine="709"/>
        <w:jc w:val="center"/>
        <w:outlineLvl w:val="1"/>
        <w:rPr>
          <w:rFonts w:ascii="Times New Roman" w:hAnsi="Times New Roman"/>
          <w:b/>
          <w:b/>
          <w:sz w:val="28"/>
          <w:szCs w:val="28"/>
        </w:rPr>
      </w:pPr>
      <w:r>
        <w:rPr>
          <w:rFonts w:ascii="Times New Roman" w:hAnsi="Times New Roman"/>
          <w:b/>
          <w:sz w:val="28"/>
          <w:szCs w:val="28"/>
        </w:rPr>
        <w:t>Москва, 2021</w:t>
      </w:r>
    </w:p>
    <w:p>
      <w:pPr>
        <w:pStyle w:val="Normal"/>
        <w:jc w:val="center"/>
        <w:rPr>
          <w:rFonts w:ascii="Times New Roman" w:hAnsi="Times New Roman"/>
          <w:b/>
          <w:b/>
          <w:sz w:val="28"/>
          <w:szCs w:val="28"/>
        </w:rPr>
      </w:pPr>
      <w:r>
        <w:rPr/>
        <w:drawing>
          <wp:inline distT="0" distB="0" distL="0" distR="0">
            <wp:extent cx="7321550" cy="103505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29" t="86476" r="48447" b="3076"/>
                    <a:stretch>
                      <a:fillRect/>
                    </a:stretch>
                  </pic:blipFill>
                  <pic:spPr bwMode="auto">
                    <a:xfrm>
                      <a:off x="0" y="0"/>
                      <a:ext cx="7321550" cy="1035050"/>
                    </a:xfrm>
                    <a:prstGeom prst="rect">
                      <a:avLst/>
                    </a:prstGeom>
                  </pic:spPr>
                </pic:pic>
              </a:graphicData>
            </a:graphic>
          </wp:inline>
        </w:drawing>
      </w:r>
      <w:r>
        <w:br w:type="page"/>
      </w:r>
    </w:p>
    <w:p>
      <w:pPr>
        <w:pStyle w:val="Normal"/>
        <w:jc w:val="center"/>
        <w:rPr>
          <w:rFonts w:ascii="Times New Roman" w:hAnsi="Times New Roman"/>
          <w:b/>
          <w:b/>
          <w:sz w:val="28"/>
          <w:szCs w:val="28"/>
        </w:rPr>
      </w:pPr>
      <w:r>
        <w:rPr>
          <w:rFonts w:ascii="Times New Roman" w:hAnsi="Times New Roman"/>
          <w:b/>
          <w:sz w:val="28"/>
          <w:szCs w:val="28"/>
        </w:rPr>
        <w:t xml:space="preserve">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w:t>
        <w:br/>
        <w:t>в 2022 году (за отчетный 2021 год)</w:t>
      </w:r>
    </w:p>
    <w:p>
      <w:pPr>
        <w:pStyle w:val="Normal"/>
        <w:jc w:val="center"/>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sz w:val="28"/>
          <w:szCs w:val="28"/>
        </w:rPr>
      </w:pPr>
      <w:r>
        <w:rPr>
          <w:rFonts w:ascii="Times New Roman" w:hAnsi="Times New Roman"/>
          <w:sz w:val="28"/>
          <w:szCs w:val="28"/>
        </w:rPr>
        <w:t xml:space="preserve">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 </w:t>
        <w:br/>
        <w:t xml:space="preserve">о доходах, расходах, об имуществе и обязательствах имущественного характера </w:t>
        <w:br/>
        <w:t>и заполнения соответствующей формы справки (далее – Методические рекомендации, сведения соответственно), направления их в заинтересованные государственные органы и организации, а также размещения на официальном сайте Минтруда России.</w:t>
      </w:r>
    </w:p>
    <w:p>
      <w:pPr>
        <w:pStyle w:val="Normal"/>
        <w:rPr>
          <w:rFonts w:ascii="Times New Roman" w:hAnsi="Times New Roman"/>
          <w:sz w:val="28"/>
          <w:szCs w:val="28"/>
        </w:rPr>
      </w:pPr>
      <w:r>
        <w:rPr>
          <w:rFonts w:ascii="Times New Roman" w:hAnsi="Times New Roman"/>
          <w:sz w:val="28"/>
          <w:szCs w:val="28"/>
        </w:rPr>
        <w:t xml:space="preserve">Методические рекомендации для применения в ходе декларационной кампании 2022 года (за отчетный 2021 год) подготовлены Министерством </w:t>
        <w:br/>
        <w:t xml:space="preserve">при участии Администрации Президента Российской Федерации, Центрального банка Российской Федерации, Генеральной прокуратуры Российской Федерации </w:t>
        <w:br/>
        <w:t>и иных заинтересованных федеральных государственных органов.</w:t>
      </w:r>
    </w:p>
    <w:p>
      <w:pPr>
        <w:pStyle w:val="Normal"/>
        <w:rPr>
          <w:rFonts w:ascii="Times New Roman" w:hAnsi="Times New Roman"/>
          <w:sz w:val="28"/>
          <w:szCs w:val="28"/>
        </w:rPr>
      </w:pPr>
      <w:r>
        <w:rPr>
          <w:rFonts w:ascii="Times New Roman" w:hAnsi="Times New Roman"/>
          <w:sz w:val="28"/>
          <w:szCs w:val="28"/>
        </w:rPr>
        <w:t>В ходе использования в работе указанных Методических рекомендаций предлагаем обратить внимание на следующее.</w:t>
      </w:r>
    </w:p>
    <w:p>
      <w:pPr>
        <w:pStyle w:val="ListParagraph"/>
        <w:numPr>
          <w:ilvl w:val="0"/>
          <w:numId w:val="9"/>
        </w:numPr>
        <w:tabs>
          <w:tab w:val="clear" w:pos="709"/>
          <w:tab w:val="left" w:pos="-1560" w:leader="none"/>
        </w:tabs>
        <w:ind w:left="0" w:firstLine="709"/>
        <w:rPr>
          <w:rFonts w:ascii="Times New Roman" w:hAnsi="Times New Roman"/>
          <w:sz w:val="28"/>
          <w:szCs w:val="28"/>
        </w:rPr>
      </w:pPr>
      <w:r>
        <w:rPr>
          <w:rFonts w:ascii="Times New Roman" w:hAnsi="Times New Roman"/>
          <w:sz w:val="28"/>
          <w:szCs w:val="28"/>
        </w:rPr>
        <w:t>В Методических рекомендациях подчеркнуто,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w:t>
      </w:r>
    </w:p>
    <w:p>
      <w:pPr>
        <w:pStyle w:val="ListParagraph"/>
        <w:numPr>
          <w:ilvl w:val="0"/>
          <w:numId w:val="9"/>
        </w:numPr>
        <w:tabs>
          <w:tab w:val="clear" w:pos="709"/>
          <w:tab w:val="left" w:pos="-1560" w:leader="none"/>
        </w:tabs>
        <w:ind w:left="0" w:firstLine="709"/>
        <w:rPr>
          <w:rFonts w:ascii="Times New Roman" w:hAnsi="Times New Roman"/>
          <w:sz w:val="28"/>
          <w:szCs w:val="28"/>
        </w:rPr>
      </w:pPr>
      <w:r>
        <w:rPr>
          <w:rFonts w:ascii="Times New Roman" w:hAnsi="Times New Roman"/>
          <w:sz w:val="28"/>
          <w:szCs w:val="28"/>
        </w:rPr>
        <w:t xml:space="preserve">В пункте 13 Методических рекомендаций отмечено, что перевод </w:t>
        <w:br/>
        <w:t>на государственной гражданской службе Российской Федерации предполагает увольнение и, как следствие, необходимость представления сведений в качестве кандидата.</w:t>
      </w:r>
    </w:p>
    <w:p>
      <w:pPr>
        <w:pStyle w:val="ListParagraph"/>
        <w:numPr>
          <w:ilvl w:val="0"/>
          <w:numId w:val="9"/>
        </w:numPr>
        <w:tabs>
          <w:tab w:val="clear" w:pos="709"/>
          <w:tab w:val="left" w:pos="-1560" w:leader="none"/>
        </w:tabs>
        <w:ind w:left="0" w:firstLine="709"/>
        <w:rPr>
          <w:rFonts w:ascii="Times New Roman" w:hAnsi="Times New Roman"/>
          <w:sz w:val="28"/>
          <w:szCs w:val="28"/>
        </w:rPr>
      </w:pPr>
      <w:r>
        <w:rPr>
          <w:rFonts w:ascii="Times New Roman" w:hAnsi="Times New Roman"/>
          <w:sz w:val="28"/>
          <w:szCs w:val="28"/>
        </w:rPr>
        <w:t xml:space="preserve">Ошибочное (неточное) указание сведений вследствие ошибок </w:t>
        <w:br/>
        <w:t xml:space="preserve">и неточностей, допущенных органом публичной власти или организацией </w:t>
        <w:br/>
        <w:t xml:space="preserve">в выданных официальных документах (выписках), на основании которых представляются сведения, не влечет применение взыскания. В этой связи </w:t>
        <w:br/>
        <w:t xml:space="preserve">в Методических рекомендациях отмечена целесообразность представления сведений на основании официальных документов, например,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w:t>
        <w:br/>
        <w:t xml:space="preserve">и некредитными финансовыми организациями гражданам сведений о наличии счетов и иной информации, необходимой для представления гражданами сведений </w:t>
        <w:br/>
        <w:t xml:space="preserve">о доходах, расходах, об имуществе и обязательствах имущественного характера, </w:t>
        <w:br/>
        <w:t>о единой форме предоставления сведений и порядке ее заполнения".</w:t>
      </w:r>
    </w:p>
    <w:p>
      <w:pPr>
        <w:pStyle w:val="ListParagraph"/>
        <w:numPr>
          <w:ilvl w:val="0"/>
          <w:numId w:val="9"/>
        </w:numPr>
        <w:tabs>
          <w:tab w:val="clear" w:pos="709"/>
          <w:tab w:val="left" w:pos="-1560" w:leader="none"/>
        </w:tabs>
        <w:ind w:left="0" w:firstLine="709"/>
        <w:rPr>
          <w:rFonts w:ascii="Times New Roman" w:hAnsi="Times New Roman"/>
          <w:sz w:val="28"/>
          <w:szCs w:val="28"/>
        </w:rPr>
      </w:pPr>
      <w:r>
        <w:rPr>
          <w:rFonts w:ascii="Times New Roman" w:hAnsi="Times New Roman"/>
          <w:sz w:val="28"/>
          <w:szCs w:val="28"/>
        </w:rPr>
        <w:t>Актуализирован перечень выплат, которые могут быть признаны доходом для целей законодательства Российской Федерации о противодействии коррупции.</w:t>
      </w:r>
    </w:p>
    <w:p>
      <w:pPr>
        <w:pStyle w:val="ListParagraph"/>
        <w:numPr>
          <w:ilvl w:val="0"/>
          <w:numId w:val="9"/>
        </w:numPr>
        <w:tabs>
          <w:tab w:val="clear" w:pos="709"/>
          <w:tab w:val="left" w:pos="-1560" w:leader="none"/>
        </w:tabs>
        <w:ind w:left="0" w:firstLine="709"/>
        <w:rPr>
          <w:rFonts w:ascii="Times New Roman" w:hAnsi="Times New Roman"/>
          <w:sz w:val="28"/>
          <w:szCs w:val="28"/>
        </w:rPr>
      </w:pPr>
      <w:r>
        <w:rPr>
          <w:rFonts w:ascii="Times New Roman" w:hAnsi="Times New Roman"/>
          <w:sz w:val="28"/>
          <w:szCs w:val="28"/>
        </w:rPr>
        <w:t xml:space="preserve">Указан порядок отражения социальной поддержки молодежи в возрасте от 14 до 22 лет для повышения доступности организаций культуры </w:t>
        <w:br/>
        <w:t>(т.н. "Пушкинская карта").</w:t>
      </w:r>
    </w:p>
    <w:p>
      <w:pPr>
        <w:pStyle w:val="ListParagraph"/>
        <w:numPr>
          <w:ilvl w:val="0"/>
          <w:numId w:val="9"/>
        </w:numPr>
        <w:tabs>
          <w:tab w:val="clear" w:pos="709"/>
          <w:tab w:val="left" w:pos="-1560" w:leader="none"/>
        </w:tabs>
        <w:ind w:left="0" w:firstLine="709"/>
        <w:rPr>
          <w:rFonts w:ascii="Times New Roman" w:hAnsi="Times New Roman"/>
          <w:sz w:val="28"/>
          <w:szCs w:val="28"/>
        </w:rPr>
      </w:pPr>
      <w:r>
        <w:rPr>
          <w:rFonts w:ascii="Times New Roman" w:hAnsi="Times New Roman"/>
          <w:sz w:val="28"/>
          <w:szCs w:val="28"/>
        </w:rPr>
        <w:t>В Методических рекомендациях учтены изменения, предусмотренные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pPr>
        <w:pStyle w:val="ListParagraph"/>
        <w:numPr>
          <w:ilvl w:val="0"/>
          <w:numId w:val="9"/>
        </w:numPr>
        <w:tabs>
          <w:tab w:val="clear" w:pos="709"/>
          <w:tab w:val="left" w:pos="-1560" w:leader="none"/>
        </w:tabs>
        <w:ind w:left="0" w:firstLine="709"/>
        <w:rPr>
          <w:rFonts w:ascii="Times New Roman" w:hAnsi="Times New Roman"/>
          <w:sz w:val="28"/>
          <w:szCs w:val="28"/>
        </w:rPr>
      </w:pPr>
      <w:r>
        <w:rPr>
          <w:rFonts w:ascii="Times New Roman" w:hAnsi="Times New Roman"/>
          <w:sz w:val="28"/>
          <w:szCs w:val="28"/>
        </w:rPr>
        <w:t>Определены особенности представления информации в случае приобретение недвижимого имущества посредством участия в долевом строительстве с использованием счетов эскроу.</w:t>
      </w:r>
    </w:p>
    <w:p>
      <w:pPr>
        <w:pStyle w:val="ListParagraph"/>
        <w:numPr>
          <w:ilvl w:val="0"/>
          <w:numId w:val="9"/>
        </w:numPr>
        <w:tabs>
          <w:tab w:val="clear" w:pos="709"/>
          <w:tab w:val="left" w:pos="-1560" w:leader="none"/>
        </w:tabs>
        <w:ind w:left="0" w:firstLine="709"/>
        <w:rPr>
          <w:rFonts w:ascii="Times New Roman" w:hAnsi="Times New Roman"/>
          <w:sz w:val="28"/>
          <w:szCs w:val="28"/>
        </w:rPr>
      </w:pPr>
      <w:r>
        <w:rPr>
          <w:rFonts w:ascii="Times New Roman" w:hAnsi="Times New Roman"/>
          <w:sz w:val="28"/>
          <w:szCs w:val="28"/>
        </w:rPr>
        <w:t xml:space="preserve">В пункте 154 Методических рекомендаций обозначено, что уставный капитал зарубежных организаций необходимо устанавливать в соответствии </w:t>
        <w:br/>
        <w:t>с применимым правом (допускается использование данных из официальных источников в информационно-телекоммуникационной сети "Интернет").</w:t>
      </w:r>
    </w:p>
    <w:p>
      <w:pPr>
        <w:pStyle w:val="ListParagraph"/>
        <w:numPr>
          <w:ilvl w:val="0"/>
          <w:numId w:val="9"/>
        </w:numPr>
        <w:tabs>
          <w:tab w:val="clear" w:pos="709"/>
          <w:tab w:val="left" w:pos="-1560" w:leader="none"/>
        </w:tabs>
        <w:ind w:left="0" w:firstLine="709"/>
        <w:rPr>
          <w:rFonts w:ascii="Times New Roman" w:hAnsi="Times New Roman"/>
          <w:sz w:val="28"/>
          <w:szCs w:val="28"/>
        </w:rPr>
      </w:pPr>
      <w:r>
        <w:rPr>
          <w:rFonts w:ascii="Times New Roman" w:hAnsi="Times New Roman"/>
          <w:sz w:val="28"/>
          <w:szCs w:val="28"/>
        </w:rPr>
        <w:t>Определенны особенности представления информации об акциях, приобретенных на организованных торгах.</w:t>
      </w:r>
    </w:p>
    <w:p>
      <w:pPr>
        <w:pStyle w:val="ListParagraph"/>
        <w:numPr>
          <w:ilvl w:val="0"/>
          <w:numId w:val="9"/>
        </w:numPr>
        <w:tabs>
          <w:tab w:val="clear" w:pos="709"/>
          <w:tab w:val="left" w:pos="-1560" w:leader="none"/>
        </w:tabs>
        <w:ind w:left="0" w:firstLine="709"/>
        <w:rPr>
          <w:rFonts w:ascii="Times New Roman" w:hAnsi="Times New Roman"/>
          <w:sz w:val="28"/>
          <w:szCs w:val="28"/>
        </w:rPr>
      </w:pPr>
      <w:r>
        <w:rPr>
          <w:rFonts w:ascii="Times New Roman" w:hAnsi="Times New Roman"/>
          <w:sz w:val="28"/>
          <w:szCs w:val="28"/>
        </w:rPr>
        <w:t>Отмечено, что при наличии обстоятельств фьючерсный договор подлежит отражению.</w:t>
      </w:r>
    </w:p>
    <w:p>
      <w:pPr>
        <w:pStyle w:val="ListParagraph"/>
        <w:numPr>
          <w:ilvl w:val="0"/>
          <w:numId w:val="9"/>
        </w:numPr>
        <w:tabs>
          <w:tab w:val="clear" w:pos="709"/>
          <w:tab w:val="left" w:pos="-1560" w:leader="none"/>
        </w:tabs>
        <w:ind w:left="0" w:firstLine="709"/>
        <w:rPr>
          <w:rFonts w:ascii="Times New Roman" w:hAnsi="Times New Roman"/>
          <w:sz w:val="28"/>
          <w:szCs w:val="28"/>
        </w:rPr>
      </w:pPr>
      <w:r>
        <w:rPr>
          <w:rFonts w:ascii="Times New Roman" w:hAnsi="Times New Roman"/>
          <w:sz w:val="28"/>
          <w:szCs w:val="28"/>
        </w:rPr>
        <w:t>Актуализированы особенности представления информации о срочных обязательствах финансового характера, возникающих исходя из условий договора со страховщиком.</w:t>
      </w:r>
    </w:p>
    <w:p>
      <w:pPr>
        <w:pStyle w:val="ListParagraph"/>
        <w:numPr>
          <w:ilvl w:val="0"/>
          <w:numId w:val="9"/>
        </w:numPr>
        <w:ind w:left="0" w:firstLine="709"/>
        <w:rPr>
          <w:rFonts w:ascii="Times New Roman" w:hAnsi="Times New Roman"/>
          <w:sz w:val="28"/>
          <w:szCs w:val="28"/>
        </w:rPr>
      </w:pPr>
      <w:r>
        <w:rPr>
          <w:rFonts w:ascii="Times New Roman" w:hAnsi="Times New Roman"/>
          <w:sz w:val="28"/>
          <w:szCs w:val="28"/>
        </w:rPr>
        <w:t xml:space="preserve">Положения Методических рекомендаций в целом актуализированы </w:t>
        <w:br/>
        <w:t>с учетом изменений нормативных правовых актов Российской Федерации.</w:t>
      </w:r>
    </w:p>
    <w:p>
      <w:pPr>
        <w:pStyle w:val="Normal"/>
        <w:ind w:hanging="0"/>
        <w:jc w:val="left"/>
        <w:rPr>
          <w:rFonts w:ascii="Times New Roman" w:hAnsi="Times New Roman"/>
          <w:b/>
          <w:b/>
          <w:sz w:val="28"/>
          <w:szCs w:val="28"/>
        </w:rPr>
      </w:pPr>
      <w:r>
        <w:rPr>
          <w:rFonts w:ascii="Times New Roman" w:hAnsi="Times New Roman"/>
          <w:b/>
          <w:sz w:val="28"/>
          <w:szCs w:val="28"/>
        </w:rPr>
      </w:r>
      <w:r>
        <w:br w:type="page"/>
      </w:r>
    </w:p>
    <w:p>
      <w:pPr>
        <w:pStyle w:val="Normal"/>
        <w:ind w:hanging="0"/>
        <w:jc w:val="center"/>
        <w:rPr>
          <w:rFonts w:ascii="Times New Roman" w:hAnsi="Times New Roman"/>
          <w:b/>
          <w:b/>
          <w:sz w:val="28"/>
          <w:szCs w:val="28"/>
        </w:rPr>
      </w:pPr>
      <w:r>
        <w:rPr>
          <w:rFonts w:ascii="Times New Roman" w:hAnsi="Times New Roman"/>
          <w:b/>
          <w:sz w:val="28"/>
          <w:szCs w:val="28"/>
        </w:rPr>
        <w:t>МЕТОДИЧЕСКИЕ РЕКОМЕНДАЦИИ</w:t>
      </w:r>
    </w:p>
    <w:p>
      <w:pPr>
        <w:pStyle w:val="Normal"/>
        <w:ind w:hanging="0"/>
        <w:jc w:val="center"/>
        <w:rPr>
          <w:rFonts w:ascii="Times New Roman" w:hAnsi="Times New Roman"/>
          <w:b/>
          <w:b/>
          <w:sz w:val="28"/>
          <w:szCs w:val="28"/>
        </w:rPr>
      </w:pPr>
      <w:r>
        <w:rPr>
          <w:rFonts w:ascii="Times New Roman" w:hAnsi="Times New Roman"/>
          <w:b/>
          <w:sz w:val="28"/>
          <w:szCs w:val="28"/>
        </w:rPr>
        <w:t>ПО ВОПРОСАМ ПРЕДСТАВЛЕНИЯ СВЕДЕНИЙ</w:t>
      </w:r>
    </w:p>
    <w:p>
      <w:pPr>
        <w:pStyle w:val="Normal"/>
        <w:ind w:hanging="0"/>
        <w:jc w:val="center"/>
        <w:rPr>
          <w:rFonts w:ascii="Times New Roman" w:hAnsi="Times New Roman"/>
          <w:b/>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pStyle w:val="Normal"/>
        <w:ind w:hanging="0"/>
        <w:jc w:val="center"/>
        <w:rPr>
          <w:rFonts w:ascii="Times New Roman" w:hAnsi="Times New Roman"/>
          <w:b/>
          <w:b/>
          <w:sz w:val="28"/>
          <w:szCs w:val="28"/>
        </w:rPr>
      </w:pPr>
      <w:r>
        <w:rPr>
          <w:rFonts w:ascii="Times New Roman" w:hAnsi="Times New Roman"/>
          <w:b/>
          <w:sz w:val="28"/>
          <w:szCs w:val="28"/>
        </w:rPr>
        <w:t xml:space="preserve">И ЗАПОЛНЕНИЯ СООТВЕТСТВУЮЩЕЙ ФОРМЫ СПРАВКИ </w:t>
      </w:r>
    </w:p>
    <w:p>
      <w:pPr>
        <w:pStyle w:val="Normal"/>
        <w:ind w:hanging="0"/>
        <w:jc w:val="center"/>
        <w:rPr>
          <w:rFonts w:ascii="Times New Roman" w:hAnsi="Times New Roman"/>
          <w:sz w:val="28"/>
          <w:szCs w:val="28"/>
        </w:rPr>
      </w:pPr>
      <w:r>
        <w:rPr>
          <w:rFonts w:ascii="Times New Roman" w:hAnsi="Times New Roman"/>
          <w:sz w:val="28"/>
          <w:szCs w:val="28"/>
        </w:rPr>
        <w:t>в 2022 году (за отчетный 2021 год)</w:t>
      </w:r>
    </w:p>
    <w:p>
      <w:pPr>
        <w:pStyle w:val="Normal"/>
        <w:ind w:hanging="0"/>
        <w:jc w:val="center"/>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pStyle w:val="Normal"/>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3">
        <w:r>
          <w:rPr>
            <w:rFonts w:ascii="Times New Roman" w:hAnsi="Times New Roman"/>
            <w:sz w:val="28"/>
            <w:szCs w:val="28"/>
          </w:rPr>
          <w:t>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pStyle w:val="Normal"/>
        <w:rPr>
          <w:rFonts w:ascii="Times New Roman" w:hAnsi="Times New Roman"/>
          <w:sz w:val="28"/>
          <w:szCs w:val="28"/>
        </w:rPr>
      </w:pPr>
      <w:r>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pStyle w:val="Normal"/>
        <w:rPr>
          <w:rFonts w:ascii="Times New Roman" w:hAnsi="Times New Roman"/>
          <w:sz w:val="28"/>
          <w:szCs w:val="28"/>
        </w:rPr>
      </w:pPr>
      <w:r>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pStyle w:val="Normal"/>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pPr>
        <w:pStyle w:val="Normal"/>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Normal"/>
        <w:rPr>
          <w:rFonts w:ascii="Times New Roman" w:hAnsi="Times New Roman"/>
          <w:sz w:val="28"/>
          <w:szCs w:val="28"/>
        </w:rPr>
      </w:pPr>
      <w:r>
        <w:rPr>
          <w:rFonts w:ascii="Times New Roman" w:hAnsi="Times New Roman"/>
          <w:sz w:val="28"/>
          <w:szCs w:val="28"/>
        </w:rPr>
      </w:r>
    </w:p>
    <w:p>
      <w:pPr>
        <w:pStyle w:val="ListParagraph"/>
        <w:numPr>
          <w:ilvl w:val="0"/>
          <w:numId w:val="7"/>
        </w:numPr>
        <w:tabs>
          <w:tab w:val="clear" w:pos="709"/>
          <w:tab w:val="left" w:pos="426" w:leader="none"/>
        </w:tabs>
        <w:ind w:left="0" w:hanging="0"/>
        <w:jc w:val="center"/>
        <w:rPr>
          <w:rFonts w:ascii="Times New Roman" w:hAnsi="Times New Roman"/>
          <w:b/>
          <w:b/>
          <w:sz w:val="28"/>
          <w:szCs w:val="28"/>
        </w:rPr>
      </w:pPr>
      <w:r>
        <w:rPr>
          <w:rFonts w:ascii="Times New Roman" w:hAnsi="Times New Roman"/>
          <w:b/>
          <w:sz w:val="28"/>
          <w:szCs w:val="28"/>
        </w:rPr>
        <w:t>Представление сведений о доходах, расходах,</w:t>
      </w:r>
    </w:p>
    <w:p>
      <w:pPr>
        <w:pStyle w:val="ListParagraph"/>
        <w:ind w:left="0" w:hanging="0"/>
        <w:jc w:val="center"/>
        <w:rPr>
          <w:rFonts w:ascii="Times New Roman" w:hAnsi="Times New Roman"/>
          <w:b/>
          <w:b/>
          <w:sz w:val="28"/>
          <w:szCs w:val="28"/>
        </w:rPr>
      </w:pPr>
      <w:r>
        <w:rPr>
          <w:rFonts w:ascii="Times New Roman" w:hAnsi="Times New Roman"/>
          <w:b/>
          <w:sz w:val="28"/>
          <w:szCs w:val="28"/>
        </w:rPr>
        <w:t>об имуществе и обязательствах имущественного характера</w:t>
      </w:r>
    </w:p>
    <w:p>
      <w:pPr>
        <w:pStyle w:val="Normal"/>
        <w:jc w:val="center"/>
        <w:rPr>
          <w:rFonts w:ascii="Times New Roman" w:hAnsi="Times New Roman"/>
          <w:sz w:val="28"/>
          <w:szCs w:val="28"/>
        </w:rPr>
      </w:pPr>
      <w:r>
        <w:rPr>
          <w:rFonts w:ascii="Times New Roman" w:hAnsi="Times New Roman"/>
          <w:sz w:val="28"/>
          <w:szCs w:val="28"/>
        </w:rPr>
      </w:r>
    </w:p>
    <w:p>
      <w:pPr>
        <w:pStyle w:val="Normal"/>
        <w:tabs>
          <w:tab w:val="clear" w:pos="709"/>
          <w:tab w:val="left" w:pos="567" w:leader="none"/>
        </w:tabs>
        <w:rPr>
          <w:rFonts w:ascii="Times New Roman" w:hAnsi="Times New Roman"/>
          <w:sz w:val="28"/>
          <w:szCs w:val="28"/>
        </w:rPr>
      </w:pPr>
      <w:r>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Normal"/>
        <w:tabs>
          <w:tab w:val="clear" w:pos="709"/>
          <w:tab w:val="left" w:pos="567" w:leader="none"/>
        </w:tabs>
        <w:rPr>
          <w:rFonts w:ascii="Times New Roman" w:hAnsi="Times New Roman"/>
          <w:b/>
          <w:b/>
          <w:sz w:val="28"/>
          <w:szCs w:val="28"/>
        </w:rPr>
      </w:pPr>
      <w:r>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1"/>
        </w:numPr>
        <w:tabs>
          <w:tab w:val="clear" w:pos="709"/>
          <w:tab w:val="left" w:pos="567" w:leader="none"/>
          <w:tab w:val="left" w:pos="1276" w:leader="none"/>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numPr>
          <w:ilvl w:val="0"/>
          <w:numId w:val="3"/>
        </w:numPr>
        <w:tabs>
          <w:tab w:val="clear" w:pos="709"/>
          <w:tab w:val="left" w:pos="567" w:leader="none"/>
          <w:tab w:val="left" w:pos="1276" w:leader="none"/>
        </w:tabs>
        <w:spacing w:before="0" w:after="0"/>
        <w:ind w:left="0" w:firstLine="709"/>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pPr>
        <w:pStyle w:val="ListParagraph"/>
        <w:numPr>
          <w:ilvl w:val="0"/>
          <w:numId w:val="3"/>
        </w:numPr>
        <w:tabs>
          <w:tab w:val="clear" w:pos="709"/>
          <w:tab w:val="left" w:pos="567" w:leader="none"/>
          <w:tab w:val="left" w:pos="1276" w:leader="none"/>
        </w:tabs>
        <w:spacing w:before="0" w:after="0"/>
        <w:ind w:left="0" w:firstLine="709"/>
        <w:rPr>
          <w:rFonts w:ascii="Times New Roman" w:hAnsi="Times New Roman"/>
          <w:sz w:val="28"/>
          <w:szCs w:val="28"/>
        </w:rPr>
      </w:pPr>
      <w:r>
        <w:rPr>
          <w:rFonts w:ascii="Times New Roman" w:hAnsi="Times New Roman"/>
          <w:sz w:val="28"/>
          <w:szCs w:val="28"/>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ListParagraph"/>
        <w:numPr>
          <w:ilvl w:val="0"/>
          <w:numId w:val="3"/>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4">
        <w:r>
          <w:rPr>
            <w:rFonts w:ascii="Times New Roman" w:hAnsi="Times New Roman"/>
            <w:sz w:val="28"/>
            <w:szCs w:val="28"/>
          </w:rPr>
          <w:t>перечни</w:t>
        </w:r>
      </w:hyperlink>
      <w:r>
        <w:rPr>
          <w:rFonts w:ascii="Times New Roman" w:hAnsi="Times New Roman"/>
          <w:sz w:val="28"/>
          <w:szCs w:val="28"/>
        </w:rPr>
        <w:t>, утвержденные нормативными правовыми актами Российской Федерации;</w:t>
      </w:r>
    </w:p>
    <w:p>
      <w:pPr>
        <w:pStyle w:val="ListParagraph"/>
        <w:numPr>
          <w:ilvl w:val="0"/>
          <w:numId w:val="3"/>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pPr>
        <w:pStyle w:val="ConsPlusNormal"/>
        <w:numPr>
          <w:ilvl w:val="0"/>
          <w:numId w:val="3"/>
        </w:numPr>
        <w:tabs>
          <w:tab w:val="clear" w:pos="709"/>
          <w:tab w:val="left" w:pos="567" w:leader="none"/>
        </w:tabs>
        <w:ind w:left="0" w:firstLine="709"/>
        <w:jc w:val="both"/>
        <w:rPr/>
      </w:pPr>
      <w:r>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5">
        <w:r>
          <w:rPr/>
          <w:t>перечень</w:t>
        </w:r>
      </w:hyperlink>
      <w:r>
        <w:rPr/>
        <w:t>, утвержденный Советом директоров Центрального банка Российской Федерации;</w:t>
      </w:r>
    </w:p>
    <w:p>
      <w:pPr>
        <w:pStyle w:val="ListParagraph"/>
        <w:numPr>
          <w:ilvl w:val="0"/>
          <w:numId w:val="3"/>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6">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3"/>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0"/>
          <w:numId w:val="3"/>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pPr>
        <w:pStyle w:val="ListParagraph"/>
        <w:numPr>
          <w:ilvl w:val="0"/>
          <w:numId w:val="3"/>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иными лицами в соответствии с законодательством Российской Федерации.</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ListParagraph"/>
        <w:numPr>
          <w:ilvl w:val="0"/>
          <w:numId w:val="4"/>
        </w:numPr>
        <w:tabs>
          <w:tab w:val="clear" w:pos="709"/>
          <w:tab w:val="left" w:pos="0" w:leader="none"/>
        </w:tabs>
        <w:ind w:left="0" w:firstLine="709"/>
        <w:rPr>
          <w:rFonts w:ascii="Times New Roman" w:hAnsi="Times New Roman"/>
          <w:sz w:val="28"/>
          <w:szCs w:val="28"/>
        </w:rPr>
      </w:pPr>
      <w:r>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0"/>
          <w:numId w:val="4"/>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любой должности государственной службы Российской Федерации (поступающим на службу);</w:t>
      </w:r>
    </w:p>
    <w:p>
      <w:pPr>
        <w:pStyle w:val="ListParagraph"/>
        <w:numPr>
          <w:ilvl w:val="0"/>
          <w:numId w:val="4"/>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0"/>
          <w:numId w:val="4"/>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pPr>
        <w:pStyle w:val="ListParagraph"/>
        <w:numPr>
          <w:ilvl w:val="0"/>
          <w:numId w:val="4"/>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7">
        <w:r>
          <w:rPr>
            <w:rFonts w:ascii="Times New Roman" w:hAnsi="Times New Roman"/>
            <w:sz w:val="28"/>
            <w:szCs w:val="28"/>
          </w:rPr>
          <w:t>перечень</w:t>
        </w:r>
      </w:hyperlink>
      <w:r>
        <w:rPr>
          <w:rFonts w:ascii="Times New Roman" w:hAnsi="Times New Roman"/>
          <w:sz w:val="28"/>
          <w:szCs w:val="28"/>
        </w:rPr>
        <w:t>, утвержденный Советом директоров Центрального банка Российской Федерации;</w:t>
      </w:r>
    </w:p>
    <w:p>
      <w:pPr>
        <w:pStyle w:val="ListParagraph"/>
        <w:numPr>
          <w:ilvl w:val="0"/>
          <w:numId w:val="4"/>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8">
        <w:r>
          <w:rPr>
            <w:rFonts w:ascii="Times New Roman" w:hAnsi="Times New Roman"/>
            <w:sz w:val="28"/>
            <w:szCs w:val="28"/>
          </w:rPr>
          <w:t>перечни</w:t>
        </w:r>
      </w:hyperlink>
      <w:r>
        <w:rPr>
          <w:rFonts w:ascii="Times New Roman" w:hAnsi="Times New Roman"/>
          <w:sz w:val="28"/>
          <w:szCs w:val="28"/>
        </w:rPr>
        <w:t>, утвержденные федеральными государственными органами;</w:t>
      </w:r>
    </w:p>
    <w:p>
      <w:pPr>
        <w:pStyle w:val="ListParagraph"/>
        <w:numPr>
          <w:ilvl w:val="0"/>
          <w:numId w:val="4"/>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ListParagraph"/>
        <w:numPr>
          <w:ilvl w:val="0"/>
          <w:numId w:val="4"/>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pPr>
        <w:pStyle w:val="ListParagraph"/>
        <w:numPr>
          <w:ilvl w:val="0"/>
          <w:numId w:val="4"/>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иных должностей в соответствии с законодательством Российской Федерации.</w:t>
      </w:r>
    </w:p>
    <w:p>
      <w:pPr>
        <w:pStyle w:val="ListParagraph"/>
        <w:tabs>
          <w:tab w:val="clear" w:pos="709"/>
          <w:tab w:val="left" w:pos="0" w:leader="none"/>
          <w:tab w:val="left" w:pos="1134" w:leader="none"/>
        </w:tabs>
        <w:ind w:left="0" w:firstLine="709"/>
        <w:rPr>
          <w:rFonts w:ascii="Times New Roman" w:hAnsi="Times New Roman"/>
          <w:sz w:val="28"/>
          <w:szCs w:val="28"/>
        </w:rPr>
      </w:pPr>
      <w:r>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ListParagraph"/>
        <w:numPr>
          <w:ilvl w:val="0"/>
          <w:numId w:val="1"/>
        </w:numPr>
        <w:tabs>
          <w:tab w:val="clear" w:pos="709"/>
          <w:tab w:val="left" w:pos="1134" w:leader="none"/>
        </w:tabs>
        <w:ind w:left="0" w:firstLine="709"/>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9">
        <w:r>
          <w:rPr>
            <w:rFonts w:ascii="Times New Roman" w:hAnsi="Times New Roman"/>
            <w:sz w:val="28"/>
            <w:szCs w:val="28"/>
          </w:rPr>
          <w:t>перечнем</w:t>
        </w:r>
      </w:hyperlink>
      <w:r>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pPr>
        <w:pStyle w:val="Normal"/>
        <w:tabs>
          <w:tab w:val="clear" w:pos="709"/>
          <w:tab w:val="left" w:pos="567" w:leader="none"/>
        </w:tabs>
        <w:rPr>
          <w:rFonts w:ascii="Times New Roman" w:hAnsi="Times New Roman"/>
          <w:b/>
          <w:b/>
          <w:sz w:val="28"/>
          <w:szCs w:val="28"/>
        </w:rPr>
      </w:pPr>
      <w:r>
        <w:rPr>
          <w:rFonts w:ascii="Times New Roman" w:hAnsi="Times New Roman"/>
          <w:b/>
          <w:sz w:val="28"/>
          <w:szCs w:val="28"/>
        </w:rPr>
        <w:t>Обязательность представления сведений</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pPr>
        <w:pStyle w:val="Normal"/>
        <w:tabs>
          <w:tab w:val="clear" w:pos="709"/>
          <w:tab w:val="left" w:pos="567" w:leader="none"/>
        </w:tabs>
        <w:rPr>
          <w:rFonts w:ascii="Times New Roman" w:hAnsi="Times New Roman"/>
          <w:b/>
          <w:b/>
          <w:sz w:val="28"/>
          <w:szCs w:val="28"/>
        </w:rPr>
      </w:pPr>
      <w:r>
        <w:rPr>
          <w:rFonts w:ascii="Times New Roman" w:hAnsi="Times New Roman"/>
          <w:b/>
          <w:sz w:val="28"/>
          <w:szCs w:val="28"/>
        </w:rPr>
        <w:t>Сроки представления сведений</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ListParagraph"/>
        <w:tabs>
          <w:tab w:val="clear" w:pos="709"/>
          <w:tab w:val="left" w:pos="0" w:leader="none"/>
          <w:tab w:val="left" w:pos="1134" w:leader="none"/>
        </w:tabs>
        <w:ind w:left="0" w:firstLine="709"/>
        <w:rPr>
          <w:rFonts w:ascii="Times New Roman" w:hAnsi="Times New Roman"/>
          <w:sz w:val="28"/>
          <w:szCs w:val="28"/>
        </w:rPr>
      </w:pPr>
      <w:r>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ListParagraph"/>
        <w:tabs>
          <w:tab w:val="clear" w:pos="709"/>
          <w:tab w:val="left" w:pos="1134" w:leader="none"/>
        </w:tabs>
        <w:ind w:left="0" w:firstLine="709"/>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Служащие (работники) представляют сведения ежегодно в следующие сроки:</w:t>
      </w:r>
    </w:p>
    <w:p>
      <w:pPr>
        <w:pStyle w:val="ListParagraph"/>
        <w:numPr>
          <w:ilvl w:val="0"/>
          <w:numId w:val="5"/>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0"/>
          <w:numId w:val="5"/>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pPr>
        <w:pStyle w:val="Normal"/>
        <w:tabs>
          <w:tab w:val="clear" w:pos="709"/>
          <w:tab w:val="left" w:pos="567" w:leader="none"/>
        </w:tabs>
        <w:rPr>
          <w:rFonts w:ascii="Times New Roman" w:hAnsi="Times New Roman"/>
          <w:b/>
          <w:b/>
          <w:sz w:val="28"/>
          <w:szCs w:val="28"/>
        </w:rPr>
      </w:pPr>
      <w:r>
        <w:rPr>
          <w:rFonts w:ascii="Times New Roman" w:hAnsi="Times New Roman"/>
          <w:b/>
          <w:sz w:val="28"/>
          <w:szCs w:val="28"/>
        </w:rPr>
        <w:t>Лица, в отношении которых представляются сведения</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Сведения представляются отдельно:</w:t>
      </w:r>
    </w:p>
    <w:p>
      <w:pPr>
        <w:pStyle w:val="Normal"/>
        <w:tabs>
          <w:tab w:val="clear" w:pos="709"/>
          <w:tab w:val="left" w:pos="567" w:leader="none"/>
        </w:tabs>
        <w:rPr>
          <w:rFonts w:ascii="Times New Roman" w:hAnsi="Times New Roman"/>
          <w:sz w:val="28"/>
          <w:szCs w:val="28"/>
        </w:rPr>
      </w:pPr>
      <w:r>
        <w:rPr>
          <w:rFonts w:ascii="Times New Roman" w:hAnsi="Times New Roman"/>
          <w:sz w:val="28"/>
          <w:szCs w:val="28"/>
        </w:rPr>
        <w:t>1) в отношении служащего (работника),</w:t>
      </w:r>
    </w:p>
    <w:p>
      <w:pPr>
        <w:pStyle w:val="Normal"/>
        <w:tabs>
          <w:tab w:val="clear" w:pos="709"/>
          <w:tab w:val="left" w:pos="567" w:leader="none"/>
        </w:tabs>
        <w:rPr>
          <w:rFonts w:ascii="Times New Roman" w:hAnsi="Times New Roman"/>
          <w:sz w:val="28"/>
          <w:szCs w:val="28"/>
        </w:rPr>
      </w:pPr>
      <w:r>
        <w:rPr>
          <w:rFonts w:ascii="Times New Roman" w:hAnsi="Times New Roman"/>
          <w:sz w:val="28"/>
          <w:szCs w:val="28"/>
        </w:rPr>
        <w:t>2) в отношении его супруги (супруга),</w:t>
      </w:r>
    </w:p>
    <w:p>
      <w:pPr>
        <w:pStyle w:val="Normal"/>
        <w:tabs>
          <w:tab w:val="clear" w:pos="709"/>
          <w:tab w:val="left" w:pos="567" w:leader="none"/>
        </w:tabs>
        <w:rPr>
          <w:rFonts w:ascii="Times New Roman" w:hAnsi="Times New Roman"/>
          <w:sz w:val="28"/>
          <w:szCs w:val="28"/>
        </w:rPr>
      </w:pPr>
      <w:r>
        <w:rPr>
          <w:rFonts w:ascii="Times New Roman" w:hAnsi="Times New Roman"/>
          <w:sz w:val="28"/>
          <w:szCs w:val="28"/>
        </w:rPr>
        <w:t>3) в отношении каждого несовершеннолетнего ребенка служащего (работника).</w:t>
      </w:r>
    </w:p>
    <w:p>
      <w:pPr>
        <w:pStyle w:val="Normal"/>
        <w:tabs>
          <w:tab w:val="clear" w:pos="709"/>
          <w:tab w:val="left" w:pos="567" w:leader="none"/>
        </w:tabs>
        <w:rPr>
          <w:rFonts w:ascii="Times New Roman" w:hAnsi="Times New Roman"/>
          <w:sz w:val="28"/>
          <w:szCs w:val="28"/>
        </w:rPr>
      </w:pPr>
      <w:r>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b/>
          <w:sz w:val="28"/>
          <w:szCs w:val="28"/>
        </w:rPr>
        <w:t>Отчетный период и отчетная дата представления сведений</w:t>
      </w:r>
      <w:r>
        <w:rPr>
          <w:rFonts w:ascii="Times New Roman" w:hAnsi="Times New Roman"/>
          <w:sz w:val="28"/>
          <w:szCs w:val="28"/>
        </w:rPr>
        <w:t>, установленные для граждан и служащих (работников), различны:</w:t>
      </w:r>
    </w:p>
    <w:p>
      <w:pPr>
        <w:pStyle w:val="ListParagraph"/>
        <w:numPr>
          <w:ilvl w:val="0"/>
          <w:numId w:val="6"/>
        </w:numPr>
        <w:tabs>
          <w:tab w:val="clear" w:pos="709"/>
          <w:tab w:val="left" w:pos="567" w:leader="none"/>
          <w:tab w:val="left" w:pos="1276" w:leader="none"/>
        </w:tabs>
        <w:ind w:left="0" w:firstLine="709"/>
        <w:rPr>
          <w:rFonts w:ascii="Times New Roman" w:hAnsi="Times New Roman"/>
          <w:sz w:val="28"/>
          <w:szCs w:val="28"/>
        </w:rPr>
      </w:pPr>
      <w:r>
        <w:rPr>
          <w:rFonts w:ascii="Times New Roman" w:hAnsi="Times New Roman"/>
          <w:sz w:val="28"/>
          <w:szCs w:val="28"/>
        </w:rPr>
        <w:t>гражданин представляет:</w:t>
      </w:r>
    </w:p>
    <w:p>
      <w:pPr>
        <w:pStyle w:val="ListParagraph"/>
        <w:tabs>
          <w:tab w:val="clear" w:pos="709"/>
          <w:tab w:val="left" w:pos="567" w:leader="none"/>
          <w:tab w:val="left" w:pos="1276" w:leader="none"/>
        </w:tabs>
        <w:ind w:left="0" w:firstLine="709"/>
        <w:rPr>
          <w:rFonts w:ascii="Times New Roman" w:hAnsi="Times New Roman"/>
          <w:sz w:val="28"/>
          <w:szCs w:val="28"/>
        </w:rPr>
      </w:pPr>
      <w:r>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ListParagraph"/>
        <w:tabs>
          <w:tab w:val="clear" w:pos="709"/>
          <w:tab w:val="left" w:pos="567" w:leader="none"/>
          <w:tab w:val="left" w:pos="1276" w:leader="none"/>
        </w:tabs>
        <w:ind w:left="0" w:firstLine="709"/>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0"/>
          <w:numId w:val="6"/>
        </w:numPr>
        <w:tabs>
          <w:tab w:val="clear" w:pos="709"/>
          <w:tab w:val="left" w:pos="567" w:leader="none"/>
          <w:tab w:val="left" w:pos="1276" w:leader="none"/>
        </w:tabs>
        <w:ind w:left="0" w:firstLine="709"/>
        <w:rPr>
          <w:rFonts w:ascii="Times New Roman" w:hAnsi="Times New Roman"/>
          <w:sz w:val="28"/>
          <w:szCs w:val="28"/>
        </w:rPr>
      </w:pPr>
      <w:r>
        <w:rPr>
          <w:rFonts w:ascii="Times New Roman" w:hAnsi="Times New Roman"/>
          <w:sz w:val="28"/>
          <w:szCs w:val="28"/>
        </w:rPr>
        <w:t>служащий (работник) представляет ежегодно:</w:t>
      </w:r>
    </w:p>
    <w:p>
      <w:pPr>
        <w:pStyle w:val="Normal"/>
        <w:tabs>
          <w:tab w:val="clear" w:pos="709"/>
          <w:tab w:val="left" w:pos="567" w:leader="none"/>
          <w:tab w:val="left" w:pos="1276" w:leader="none"/>
        </w:tabs>
        <w:rPr>
          <w:rFonts w:ascii="Times New Roman" w:hAnsi="Times New Roman"/>
          <w:sz w:val="28"/>
          <w:szCs w:val="28"/>
        </w:rPr>
      </w:pPr>
      <w:r>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Normal"/>
        <w:tabs>
          <w:tab w:val="clear" w:pos="709"/>
          <w:tab w:val="left" w:pos="567" w:leader="none"/>
          <w:tab w:val="left" w:pos="1276" w:leader="none"/>
        </w:tabs>
        <w:rPr>
          <w:rFonts w:ascii="Times New Roman" w:hAnsi="Times New Roman"/>
          <w:sz w:val="28"/>
          <w:szCs w:val="28"/>
        </w:rPr>
      </w:pPr>
      <w:r>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tabs>
          <w:tab w:val="clear" w:pos="709"/>
          <w:tab w:val="left" w:pos="567" w:leader="none"/>
          <w:tab w:val="left" w:pos="1276" w:leader="none"/>
        </w:tabs>
        <w:ind w:left="0" w:firstLine="709"/>
        <w:rPr>
          <w:rFonts w:ascii="Times New Roman" w:hAnsi="Times New Roman"/>
          <w:sz w:val="28"/>
          <w:szCs w:val="28"/>
        </w:rPr>
      </w:pPr>
      <w:r>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12 настоящих Методических рекомендаций.</w:t>
      </w:r>
    </w:p>
    <w:p>
      <w:pPr>
        <w:pStyle w:val="Normal"/>
        <w:tabs>
          <w:tab w:val="clear" w:pos="709"/>
          <w:tab w:val="left" w:pos="567" w:leader="none"/>
          <w:tab w:val="left" w:pos="1276" w:leader="none"/>
        </w:tabs>
        <w:rPr>
          <w:rFonts w:ascii="Times New Roman" w:hAnsi="Times New Roman"/>
          <w:sz w:val="28"/>
          <w:szCs w:val="28"/>
        </w:rPr>
      </w:pPr>
      <w:r>
        <w:rPr>
          <w:rFonts w:ascii="Times New Roman" w:hAnsi="Times New Roman"/>
          <w:b/>
          <w:sz w:val="28"/>
          <w:szCs w:val="28"/>
        </w:rPr>
        <w:t>Замещение конкретной должности на отчетную дату как основание для представления сведений</w:t>
      </w:r>
    </w:p>
    <w:p>
      <w:pPr>
        <w:pStyle w:val="ListParagraph"/>
        <w:numPr>
          <w:ilvl w:val="0"/>
          <w:numId w:val="1"/>
        </w:numPr>
        <w:tabs>
          <w:tab w:val="clear" w:pos="709"/>
          <w:tab w:val="left" w:pos="284" w:leader="none"/>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ListParagraph"/>
        <w:numPr>
          <w:ilvl w:val="1"/>
          <w:numId w:val="1"/>
        </w:numPr>
        <w:tabs>
          <w:tab w:val="clear" w:pos="709"/>
          <w:tab w:val="left" w:pos="284" w:leader="none"/>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ListParagraph"/>
        <w:tabs>
          <w:tab w:val="clear" w:pos="709"/>
          <w:tab w:val="left" w:pos="0" w:leader="none"/>
          <w:tab w:val="left" w:pos="1134" w:leader="none"/>
        </w:tabs>
        <w:ind w:left="0" w:firstLine="709"/>
        <w:rPr>
          <w:rFonts w:ascii="Times New Roman" w:hAnsi="Times New Roman"/>
          <w:sz w:val="28"/>
          <w:szCs w:val="28"/>
        </w:rPr>
      </w:pPr>
      <w:r>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pPr>
        <w:pStyle w:val="ListParagraph"/>
        <w:numPr>
          <w:ilvl w:val="1"/>
          <w:numId w:val="1"/>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ListParagraph"/>
        <w:ind w:left="0" w:firstLine="709"/>
        <w:rPr>
          <w:rFonts w:ascii="Times New Roman" w:hAnsi="Times New Roman"/>
          <w:sz w:val="28"/>
          <w:szCs w:val="28"/>
        </w:rPr>
      </w:pPr>
      <w:r>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Представление сведений после увольнения служащего (работника) в период с 1 января по 1 (30) апреля 2022 г. не требуется.</w:t>
      </w:r>
    </w:p>
    <w:p>
      <w:pPr>
        <w:pStyle w:val="ListParagraph"/>
        <w:tabs>
          <w:tab w:val="clear" w:pos="709"/>
          <w:tab w:val="left" w:pos="0" w:leader="none"/>
          <w:tab w:val="left" w:pos="1134" w:leader="none"/>
        </w:tabs>
        <w:ind w:left="0" w:firstLine="709"/>
        <w:rPr>
          <w:rFonts w:ascii="Times New Roman" w:hAnsi="Times New Roman"/>
          <w:sz w:val="28"/>
          <w:szCs w:val="28"/>
        </w:rPr>
      </w:pPr>
      <w:r>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Normal"/>
        <w:tabs>
          <w:tab w:val="clear" w:pos="709"/>
          <w:tab w:val="left" w:pos="567" w:leader="none"/>
        </w:tabs>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pStyle w:val="Normal"/>
        <w:tabs>
          <w:tab w:val="clear" w:pos="709"/>
          <w:tab w:val="left" w:pos="567" w:leader="none"/>
        </w:tabs>
        <w:rPr>
          <w:rFonts w:ascii="Times New Roman" w:hAnsi="Times New Roman"/>
          <w:sz w:val="28"/>
          <w:szCs w:val="28"/>
        </w:rPr>
      </w:pPr>
      <w:r>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pPr>
        <w:pStyle w:val="Normal"/>
        <w:tabs>
          <w:tab w:val="clear" w:pos="709"/>
          <w:tab w:val="left" w:pos="567" w:leader="none"/>
        </w:tabs>
        <w:rPr>
          <w:rFonts w:ascii="Times New Roman" w:hAnsi="Times New Roman"/>
          <w:sz w:val="28"/>
          <w:szCs w:val="28"/>
        </w:rPr>
      </w:pPr>
      <w:r>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pStyle w:val="Normal"/>
        <w:tabs>
          <w:tab w:val="clear" w:pos="709"/>
          <w:tab w:val="left" w:pos="567" w:leader="none"/>
        </w:tabs>
        <w:rPr>
          <w:rFonts w:ascii="Times New Roman" w:hAnsi="Times New Roman"/>
          <w:b/>
          <w:b/>
          <w:sz w:val="28"/>
          <w:szCs w:val="28"/>
        </w:rPr>
      </w:pPr>
      <w:r>
        <w:rPr>
          <w:rFonts w:ascii="Times New Roman" w:hAnsi="Times New Roman"/>
          <w:b/>
          <w:sz w:val="28"/>
          <w:szCs w:val="28"/>
        </w:rPr>
        <w:t>Определение круга лиц (членов семьи), в отношении которых необходимо представить сведения</w:t>
      </w:r>
    </w:p>
    <w:p>
      <w:pPr>
        <w:pStyle w:val="ListParagraph"/>
        <w:numPr>
          <w:ilvl w:val="0"/>
          <w:numId w:val="1"/>
        </w:numPr>
        <w:tabs>
          <w:tab w:val="clear" w:pos="709"/>
          <w:tab w:val="left" w:pos="567" w:leader="none"/>
          <w:tab w:val="left" w:pos="1276" w:leader="none"/>
        </w:tabs>
        <w:ind w:left="0" w:firstLine="709"/>
        <w:rPr>
          <w:rFonts w:ascii="Times New Roman" w:hAnsi="Times New Roman"/>
          <w:sz w:val="28"/>
          <w:szCs w:val="28"/>
        </w:rPr>
      </w:pPr>
      <w:r>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pPr>
        <w:pStyle w:val="Normal"/>
        <w:tabs>
          <w:tab w:val="clear" w:pos="709"/>
          <w:tab w:val="left" w:pos="567" w:leader="none"/>
        </w:tabs>
        <w:rPr>
          <w:rFonts w:ascii="Times New Roman" w:hAnsi="Times New Roman"/>
          <w:b/>
          <w:b/>
          <w:sz w:val="28"/>
          <w:szCs w:val="28"/>
        </w:rPr>
      </w:pPr>
      <w:r>
        <w:rPr>
          <w:rFonts w:ascii="Times New Roman" w:hAnsi="Times New Roman"/>
          <w:b/>
          <w:sz w:val="28"/>
          <w:szCs w:val="28"/>
        </w:rPr>
        <w:t>Супруги</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ListParagraph"/>
        <w:numPr>
          <w:ilvl w:val="0"/>
          <w:numId w:val="1"/>
        </w:numPr>
        <w:tabs>
          <w:tab w:val="clear" w:pos="709"/>
          <w:tab w:val="left" w:pos="567" w:leader="none"/>
          <w:tab w:val="left" w:pos="1134" w:leader="none"/>
        </w:tabs>
        <w:ind w:left="0" w:firstLine="709"/>
        <w:rPr>
          <w:rFonts w:ascii="Times New Roman" w:hAnsi="Times New Roman"/>
          <w:sz w:val="28"/>
          <w:szCs w:val="28"/>
        </w:rPr>
      </w:pPr>
      <w:r>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Normal"/>
        <w:tabs>
          <w:tab w:val="clear" w:pos="709"/>
          <w:tab w:val="left" w:pos="567" w:leader="none"/>
        </w:tabs>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1):</w:t>
      </w:r>
    </w:p>
    <w:p>
      <w:pPr>
        <w:pStyle w:val="Normal"/>
        <w:rPr>
          <w:rFonts w:ascii="Times New Roman" w:hAnsi="Times New Roman"/>
          <w:sz w:val="28"/>
          <w:szCs w:val="28"/>
        </w:rPr>
      </w:pPr>
      <w:r>
        <w:rPr>
          <w:rFonts w:ascii="Times New Roman" w:hAnsi="Times New Roman"/>
          <w:sz w:val="28"/>
          <w:szCs w:val="28"/>
        </w:rPr>
      </w:r>
    </w:p>
    <w:tbl>
      <w:tblPr>
        <w:tblW w:w="10348" w:type="dxa"/>
        <w:jc w:val="left"/>
        <w:tblInd w:w="109" w:type="dxa"/>
        <w:tblCellMar>
          <w:top w:w="0" w:type="dxa"/>
          <w:left w:w="108" w:type="dxa"/>
          <w:bottom w:w="0" w:type="dxa"/>
          <w:right w:w="108" w:type="dxa"/>
        </w:tblCellMar>
        <w:tblLook w:val="04a0"/>
      </w:tblPr>
      <w:tblGrid>
        <w:gridCol w:w="3118"/>
        <w:gridCol w:w="7229"/>
      </w:tblGrid>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2022 году </w:t>
              <w:br/>
              <w:t>(за отчетный 2021 г.)</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jc w:val="left"/>
              <w:rPr>
                <w:rFonts w:ascii="Times New Roman" w:hAnsi="Times New Roman"/>
                <w:sz w:val="28"/>
                <w:szCs w:val="28"/>
              </w:rPr>
            </w:pPr>
            <w:r>
              <w:rPr>
                <w:rFonts w:ascii="Times New Roman" w:hAnsi="Times New Roman"/>
                <w:sz w:val="28"/>
                <w:szCs w:val="28"/>
              </w:rPr>
              <w:t>Брак заключен в органах записи актов гражданского состояния (далее – ЗАГС) в ноябре 2021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Брак заключен в ЗАГСе в марте 2022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2021 года) служащий (работник) не состоял в браке </w:t>
            </w:r>
          </w:p>
        </w:tc>
      </w:tr>
      <w:tr>
        <w:trPr/>
        <w:tc>
          <w:tcPr>
            <w:tcW w:w="1034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trPr>
          <w:trHeight w:val="660"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Брак заключен 1 февраля 2022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сведения в отношении супруги представляются, поскольку по состоянию на отчетную дату (1 августа 2022 года) гражданин состоял в браке</w:t>
            </w:r>
          </w:p>
        </w:tc>
      </w:tr>
      <w:tr>
        <w:trPr>
          <w:trHeight w:val="131" w:hRule="atLeast"/>
        </w:trPr>
        <w:tc>
          <w:tcPr>
            <w:tcW w:w="3118"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Брак заключен 2 августа 2022 года</w:t>
            </w:r>
          </w:p>
        </w:tc>
        <w:tc>
          <w:tcPr>
            <w:tcW w:w="7229"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left="34" w:hanging="0"/>
              <w:rPr>
                <w:rFonts w:ascii="Times New Roman" w:hAnsi="Times New Roman"/>
                <w:sz w:val="28"/>
                <w:szCs w:val="28"/>
              </w:rPr>
            </w:pPr>
            <w:r>
              <w:rPr>
                <w:rFonts w:ascii="Times New Roman" w:hAnsi="Times New Roman"/>
                <w:sz w:val="28"/>
                <w:szCs w:val="28"/>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pPr>
        <w:pStyle w:val="ListParagraph"/>
        <w:tabs>
          <w:tab w:val="clear" w:pos="709"/>
          <w:tab w:val="left" w:pos="1134" w:leader="none"/>
        </w:tabs>
        <w:ind w:left="709" w:firstLine="709"/>
        <w:rPr>
          <w:rFonts w:ascii="Times New Roman" w:hAnsi="Times New Roman"/>
          <w:sz w:val="28"/>
          <w:szCs w:val="28"/>
        </w:rPr>
      </w:pPr>
      <w:r>
        <w:rPr>
          <w:rFonts w:ascii="Times New Roman" w:hAnsi="Times New Roman"/>
          <w:sz w:val="28"/>
          <w:szCs w:val="28"/>
        </w:rPr>
      </w:r>
    </w:p>
    <w:p>
      <w:pPr>
        <w:pStyle w:val="ListParagraph"/>
        <w:numPr>
          <w:ilvl w:val="0"/>
          <w:numId w:val="1"/>
        </w:numPr>
        <w:tabs>
          <w:tab w:val="clear" w:pos="709"/>
          <w:tab w:val="left" w:pos="567" w:leader="none"/>
        </w:tabs>
        <w:ind w:left="0" w:firstLine="709"/>
        <w:rPr>
          <w:rFonts w:ascii="Times New Roman" w:hAnsi="Times New Roman"/>
          <w:sz w:val="28"/>
          <w:szCs w:val="28"/>
        </w:rPr>
      </w:pPr>
      <w:r>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Normal"/>
        <w:tabs>
          <w:tab w:val="clear" w:pos="709"/>
          <w:tab w:val="left" w:pos="567" w:leader="none"/>
        </w:tabs>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2)</w:t>
      </w:r>
    </w:p>
    <w:p>
      <w:pPr>
        <w:pStyle w:val="Normal"/>
        <w:rPr>
          <w:rFonts w:ascii="Times New Roman" w:hAnsi="Times New Roman"/>
          <w:sz w:val="28"/>
          <w:szCs w:val="28"/>
        </w:rPr>
      </w:pPr>
      <w:r>
        <w:rPr>
          <w:rFonts w:ascii="Times New Roman" w:hAnsi="Times New Roman"/>
          <w:sz w:val="28"/>
          <w:szCs w:val="28"/>
        </w:rPr>
      </w:r>
    </w:p>
    <w:tbl>
      <w:tblPr>
        <w:tblW w:w="10348" w:type="dxa"/>
        <w:jc w:val="left"/>
        <w:tblInd w:w="109" w:type="dxa"/>
        <w:tblCellMar>
          <w:top w:w="0" w:type="dxa"/>
          <w:left w:w="108" w:type="dxa"/>
          <w:bottom w:w="0" w:type="dxa"/>
          <w:right w:w="108" w:type="dxa"/>
        </w:tblCellMar>
        <w:tblLook w:val="0000"/>
      </w:tblPr>
      <w:tblGrid>
        <w:gridCol w:w="3146"/>
        <w:gridCol w:w="7201"/>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2022 году (за отчетный 2021 г.)</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Брак был расторгнут в ЗАГСе в ноябре 2021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12 декабря 2021 года и вступило в законную силу 12 января 2022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 xml:space="preserve">Брак был расторгнут в ЗАГСе в марте 2022 года </w:t>
            </w:r>
          </w:p>
        </w:tc>
        <w:tc>
          <w:tcPr>
            <w:tcW w:w="7201"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Брак был расторгнут в ЗАГСе 1 июля 2022 года</w:t>
            </w:r>
          </w:p>
        </w:tc>
        <w:tc>
          <w:tcPr>
            <w:tcW w:w="7201"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 xml:space="preserve">Брак был расторгнут в ЗАГСе 2 августа 2022 года </w:t>
            </w:r>
          </w:p>
        </w:tc>
        <w:tc>
          <w:tcPr>
            <w:tcW w:w="7201"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по состоянию на отчетную дату (1 августа 2022 года) гражданин состоял в браке</w:t>
            </w:r>
          </w:p>
        </w:tc>
      </w:tr>
      <w:tr>
        <w:trPr>
          <w:trHeight w:val="435" w:hRule="atLeast"/>
        </w:trPr>
        <w:tc>
          <w:tcPr>
            <w:tcW w:w="3146"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Окончательное решение о расторжении брака было принято судом 4 июля 2022 года и вступило в законную силу 4 августа 2022 г.</w:t>
            </w:r>
          </w:p>
        </w:tc>
        <w:tc>
          <w:tcPr>
            <w:tcW w:w="7201"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pPr>
        <w:pStyle w:val="Normal"/>
        <w:rPr>
          <w:rFonts w:ascii="Times New Roman" w:hAnsi="Times New Roman"/>
          <w:b/>
          <w:b/>
          <w:sz w:val="28"/>
          <w:szCs w:val="28"/>
        </w:rPr>
      </w:pPr>
      <w:r>
        <w:rPr>
          <w:rFonts w:ascii="Times New Roman" w:hAnsi="Times New Roman"/>
          <w:b/>
          <w:sz w:val="28"/>
          <w:szCs w:val="28"/>
        </w:rPr>
        <w:t>Несовершеннолетние дети</w:t>
      </w:r>
    </w:p>
    <w:p>
      <w:pPr>
        <w:pStyle w:val="ListParagraph"/>
        <w:numPr>
          <w:ilvl w:val="0"/>
          <w:numId w:val="1"/>
        </w:numPr>
        <w:tabs>
          <w:tab w:val="clear" w:pos="709"/>
          <w:tab w:val="left" w:pos="1134" w:leader="none"/>
        </w:tabs>
        <w:ind w:left="0" w:firstLine="709"/>
        <w:rPr>
          <w:rFonts w:ascii="Times New Roman" w:hAnsi="Times New Roman"/>
          <w:sz w:val="28"/>
          <w:szCs w:val="28"/>
        </w:rPr>
      </w:pPr>
      <w:r>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ListParagraph"/>
        <w:numPr>
          <w:ilvl w:val="0"/>
          <w:numId w:val="1"/>
        </w:numPr>
        <w:tabs>
          <w:tab w:val="clear" w:pos="709"/>
          <w:tab w:val="left" w:pos="1134" w:leader="none"/>
        </w:tabs>
        <w:ind w:left="0" w:firstLine="709"/>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Перечень ситуаций и рекомендуемые действия (таблица № 3):</w:t>
      </w:r>
    </w:p>
    <w:p>
      <w:pPr>
        <w:pStyle w:val="Normal"/>
        <w:rPr>
          <w:rFonts w:ascii="Times New Roman" w:hAnsi="Times New Roman"/>
          <w:sz w:val="28"/>
          <w:szCs w:val="28"/>
        </w:rPr>
      </w:pPr>
      <w:r>
        <w:rPr>
          <w:rFonts w:ascii="Times New Roman" w:hAnsi="Times New Roman"/>
          <w:sz w:val="28"/>
          <w:szCs w:val="28"/>
        </w:rPr>
      </w:r>
    </w:p>
    <w:tbl>
      <w:tblPr>
        <w:tblW w:w="10348" w:type="dxa"/>
        <w:jc w:val="left"/>
        <w:tblInd w:w="109" w:type="dxa"/>
        <w:tblCellMar>
          <w:top w:w="0" w:type="dxa"/>
          <w:left w:w="108" w:type="dxa"/>
          <w:bottom w:w="0" w:type="dxa"/>
          <w:right w:w="108" w:type="dxa"/>
        </w:tblCellMar>
        <w:tblLook w:val="0000"/>
      </w:tblPr>
      <w:tblGrid>
        <w:gridCol w:w="3118"/>
        <w:gridCol w:w="7229"/>
      </w:tblGrid>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Пример: служащий (работник) представляет сведения в 2022 году (за отчетный 2021 г.)</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21 мая 2021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30 декабря 2021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Дочери служащего (работника) 31 декабря 2021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trPr>
          <w:trHeight w:val="435" w:hRule="atLeast"/>
        </w:trPr>
        <w:tc>
          <w:tcPr>
            <w:tcW w:w="10347" w:type="dxa"/>
            <w:gridSpan w:val="2"/>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Пример: гражданин представляет в сентябре 2022 года сведения в связи с назначением на должность. Отчетной датой является 1 августа 2022 года</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Сыну гражданина 5 мая 2022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Сыну гражданина 1 августа 2022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trPr>
          <w:trHeight w:val="435" w:hRule="atLeast"/>
        </w:trPr>
        <w:tc>
          <w:tcPr>
            <w:tcW w:w="3118"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Сыну гражданина 17 августа 2022 года исполнилось 18 лет</w:t>
            </w:r>
          </w:p>
        </w:tc>
        <w:tc>
          <w:tcPr>
            <w:tcW w:w="7229" w:type="dxa"/>
            <w:tcBorders>
              <w:top w:val="single" w:sz="4" w:space="0" w:color="000000"/>
              <w:left w:val="single" w:sz="4" w:space="0" w:color="000000"/>
              <w:bottom w:val="single" w:sz="4" w:space="0" w:color="000000"/>
              <w:right w:val="single" w:sz="4" w:space="0" w:color="000000"/>
            </w:tcBorders>
          </w:tcPr>
          <w:p>
            <w:pPr>
              <w:pStyle w:val="Normal"/>
              <w:ind w:hanging="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2022 года) сын гражданина являлся несовершеннолетним </w:t>
            </w:r>
          </w:p>
        </w:tc>
      </w:tr>
    </w:tbl>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ListParagraph"/>
        <w:ind w:left="0" w:firstLine="709"/>
        <w:rPr>
          <w:rFonts w:ascii="Times New Roman" w:hAnsi="Times New Roman"/>
          <w:b/>
          <w:b/>
          <w:sz w:val="28"/>
          <w:szCs w:val="28"/>
        </w:rPr>
      </w:pPr>
      <w:r>
        <w:rPr>
          <w:rFonts w:ascii="Times New Roman" w:hAnsi="Times New Roman"/>
          <w:b/>
          <w:sz w:val="28"/>
          <w:szCs w:val="28"/>
        </w:rPr>
        <w:t>Уточнение представленных сведений</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pStyle w:val="Normal"/>
        <w:rPr>
          <w:rFonts w:ascii="Times New Roman" w:hAnsi="Times New Roman"/>
          <w:b/>
          <w:b/>
          <w:sz w:val="28"/>
          <w:szCs w:val="28"/>
        </w:rPr>
      </w:pPr>
      <w:r>
        <w:rPr>
          <w:rFonts w:ascii="Times New Roman" w:hAnsi="Times New Roman"/>
          <w:b/>
          <w:sz w:val="28"/>
          <w:szCs w:val="28"/>
        </w:rPr>
        <w:t>Рекомендуемые действия при невозможности представить сведения в отношении члена семьи</w:t>
      </w:r>
    </w:p>
    <w:p>
      <w:pPr>
        <w:pStyle w:val="ListParagraph"/>
        <w:numPr>
          <w:ilvl w:val="0"/>
          <w:numId w:val="1"/>
        </w:numPr>
        <w:tabs>
          <w:tab w:val="clear" w:pos="709"/>
          <w:tab w:val="left" w:pos="1134" w:leader="none"/>
        </w:tabs>
        <w:ind w:left="0" w:firstLine="709"/>
        <w:rPr>
          <w:rFonts w:ascii="Times New Roman" w:hAnsi="Times New Roman"/>
          <w:sz w:val="28"/>
          <w:szCs w:val="28"/>
        </w:rPr>
      </w:pPr>
      <w:r>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w:t>
      </w:r>
      <w:r>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ListParagraph"/>
        <w:tabs>
          <w:tab w:val="clear" w:pos="709"/>
          <w:tab w:val="left" w:pos="1134" w:leader="none"/>
        </w:tabs>
        <w:ind w:left="0" w:firstLine="709"/>
        <w:rPr>
          <w:rFonts w:ascii="Times New Roman" w:hAnsi="Times New Roman"/>
          <w:sz w:val="28"/>
          <w:szCs w:val="28"/>
        </w:rPr>
      </w:pPr>
      <w:r>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pPr>
        <w:pStyle w:val="ListParagraph"/>
        <w:ind w:left="0" w:firstLine="709"/>
        <w:rPr>
          <w:rFonts w:ascii="Times New Roman" w:hAnsi="Times New Roman"/>
          <w:sz w:val="28"/>
          <w:szCs w:val="28"/>
        </w:rPr>
      </w:pPr>
      <w:r>
        <w:rPr>
          <w:rFonts w:ascii="Times New Roman" w:hAnsi="Times New Roman"/>
          <w:sz w:val="28"/>
          <w:szCs w:val="28"/>
        </w:rPr>
        <w:t>Заявление подается (таблица № 4):</w:t>
      </w:r>
    </w:p>
    <w:p>
      <w:pPr>
        <w:pStyle w:val="Normal"/>
        <w:rPr>
          <w:rFonts w:ascii="Times New Roman" w:hAnsi="Times New Roman"/>
          <w:sz w:val="28"/>
          <w:szCs w:val="28"/>
        </w:rPr>
      </w:pPr>
      <w:r>
        <w:rPr>
          <w:rFonts w:ascii="Times New Roman" w:hAnsi="Times New Roman"/>
          <w:sz w:val="28"/>
          <w:szCs w:val="28"/>
        </w:rPr>
      </w:r>
    </w:p>
    <w:tbl>
      <w:tblPr>
        <w:tblW w:w="10348" w:type="dxa"/>
        <w:jc w:val="left"/>
        <w:tblInd w:w="109" w:type="dxa"/>
        <w:tblCellMar>
          <w:top w:w="0" w:type="dxa"/>
          <w:left w:w="108" w:type="dxa"/>
          <w:bottom w:w="0" w:type="dxa"/>
          <w:right w:w="108" w:type="dxa"/>
        </w:tblCellMar>
        <w:tblLook w:val="04a0"/>
      </w:tblPr>
      <w:tblGrid>
        <w:gridCol w:w="3223"/>
        <w:gridCol w:w="7124"/>
      </w:tblGrid>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В Управление Президента Российской Федерации по вопросам противодействия коррупции</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pPr>
              <w:pStyle w:val="Normal"/>
              <w:ind w:hanging="0"/>
              <w:rPr>
                <w:rFonts w:ascii="Times New Roman" w:hAnsi="Times New Roman"/>
                <w:sz w:val="28"/>
                <w:szCs w:val="28"/>
              </w:rPr>
            </w:pPr>
            <w:r>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rPr/>
        <w:tc>
          <w:tcPr>
            <w:tcW w:w="3223"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4" w:type="dxa"/>
            <w:tcBorders>
              <w:top w:val="single" w:sz="4" w:space="0" w:color="000000"/>
              <w:left w:val="single" w:sz="4" w:space="0" w:color="000000"/>
              <w:bottom w:val="single" w:sz="4" w:space="0" w:color="000000"/>
              <w:right w:val="single" w:sz="4" w:space="0" w:color="000000"/>
            </w:tcBorders>
            <w:shd w:color="auto" w:fill="auto" w:val="clear"/>
          </w:tcPr>
          <w:p>
            <w:pPr>
              <w:pStyle w:val="Normal"/>
              <w:ind w:hanging="0"/>
              <w:rPr>
                <w:rFonts w:ascii="Times New Roman" w:hAnsi="Times New Roman"/>
                <w:sz w:val="28"/>
                <w:szCs w:val="28"/>
              </w:rPr>
            </w:pPr>
            <w:r>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hanging="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hanging="0"/>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trPr/>
        <w:tc>
          <w:tcPr>
            <w:tcW w:w="3223"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hanging="0"/>
              <w:rPr>
                <w:rFonts w:ascii="Times New Roman" w:hAnsi="Times New Roman"/>
                <w:sz w:val="28"/>
                <w:szCs w:val="28"/>
              </w:rPr>
            </w:pPr>
            <w:r>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4" w:type="dxa"/>
            <w:tcBorders>
              <w:top w:val="single" w:sz="4" w:space="0" w:color="000000"/>
              <w:left w:val="single" w:sz="4" w:space="0" w:color="000000"/>
              <w:bottom w:val="single" w:sz="4" w:space="0" w:color="000000"/>
              <w:right w:val="single" w:sz="4" w:space="0" w:color="000000"/>
            </w:tcBorders>
            <w:shd w:color="auto" w:fill="FFFFFF" w:val="clear"/>
          </w:tcPr>
          <w:p>
            <w:pPr>
              <w:pStyle w:val="Normal"/>
              <w:ind w:hanging="0"/>
              <w:rPr>
                <w:rFonts w:ascii="Times New Roman" w:hAnsi="Times New Roman"/>
                <w:sz w:val="28"/>
                <w:szCs w:val="28"/>
              </w:rPr>
            </w:pPr>
            <w:r>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pStyle w:val="Normal"/>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pPr>
        <w:pStyle w:val="Normal"/>
        <w:rPr>
          <w:rFonts w:ascii="Times New Roman" w:hAnsi="Times New Roman"/>
          <w:sz w:val="28"/>
          <w:szCs w:val="28"/>
        </w:rPr>
      </w:pPr>
      <w:r>
        <w:rPr>
          <w:rFonts w:ascii="Times New Roman" w:hAnsi="Times New Roman"/>
          <w:sz w:val="28"/>
          <w:szCs w:val="28"/>
        </w:rPr>
      </w:r>
      <w:r>
        <w:br w:type="page"/>
      </w:r>
    </w:p>
    <w:p>
      <w:pPr>
        <w:pStyle w:val="Normal"/>
        <w:ind w:hanging="0"/>
        <w:jc w:val="center"/>
        <w:rPr>
          <w:rFonts w:ascii="Times New Roman" w:hAnsi="Times New Roman"/>
          <w:b/>
          <w:b/>
          <w:sz w:val="28"/>
          <w:szCs w:val="28"/>
        </w:rPr>
      </w:pPr>
      <w:r>
        <w:rPr>
          <w:rFonts w:ascii="Times New Roman" w:hAnsi="Times New Roman"/>
          <w:b/>
          <w:sz w:val="28"/>
          <w:szCs w:val="28"/>
          <w:lang w:val="en-US"/>
        </w:rPr>
        <w:t>II</w:t>
      </w:r>
      <w:r>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pPr>
        <w:pStyle w:val="Normal"/>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ListParagraph"/>
        <w:ind w:left="0" w:firstLine="709"/>
        <w:rPr>
          <w:rFonts w:ascii="Times New Roman" w:hAnsi="Times New Roman"/>
          <w:sz w:val="28"/>
          <w:szCs w:val="28"/>
        </w:rPr>
      </w:pPr>
      <w:r>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pPr>
        <w:pStyle w:val="ListParagraph"/>
        <w:ind w:left="0" w:firstLine="709"/>
        <w:rPr>
          <w:rFonts w:ascii="Times New Roman" w:hAnsi="Times New Roman"/>
          <w:sz w:val="28"/>
          <w:szCs w:val="28"/>
        </w:rPr>
      </w:pPr>
      <w:r>
        <w:rPr>
          <w:rFonts w:ascii="Times New Roman" w:hAnsi="Times New Roman"/>
          <w:sz w:val="28"/>
          <w:szCs w:val="28"/>
        </w:rPr>
        <w:t>К справке могут быть приложены любые документы, в том числе пояснения служащего (работника).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СПО "Справки БК" размещено на официальном сайте Президента Российской Федерации (</w:t>
      </w:r>
      <w:hyperlink r:id="rId10">
        <w:r>
          <w:rPr>
            <w:rFonts w:ascii="Times New Roman" w:hAnsi="Times New Roman"/>
            <w:sz w:val="28"/>
            <w:szCs w:val="28"/>
          </w:rPr>
          <w:t>http://www.kremlin.ru/structure/additional/12</w:t>
        </w:r>
      </w:hyperlink>
      <w:r>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1">
        <w:r>
          <w:rPr>
            <w:rFonts w:ascii="Times New Roman" w:hAnsi="Times New Roman"/>
            <w:sz w:val="28"/>
            <w:szCs w:val="28"/>
          </w:rPr>
          <w:t>https://gossluzhba.gov.ru/anticorruption/spravki_bk</w:t>
        </w:r>
      </w:hyperlink>
      <w:r>
        <w:rPr>
          <w:rFonts w:ascii="Times New Roman" w:hAnsi="Times New Roman"/>
          <w:sz w:val="28"/>
          <w:szCs w:val="28"/>
        </w:rPr>
        <w:t>).</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pPr>
        <w:pStyle w:val="ListParagraph"/>
        <w:ind w:left="0" w:firstLine="709"/>
        <w:rPr>
          <w:rFonts w:ascii="Times New Roman" w:hAnsi="Times New Roman"/>
          <w:sz w:val="28"/>
          <w:szCs w:val="28"/>
        </w:rPr>
      </w:pPr>
      <w:r>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ListParagraph"/>
        <w:ind w:left="0" w:firstLine="709"/>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ListParagraph"/>
        <w:ind w:left="0" w:firstLine="709"/>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ListParagraph"/>
        <w:ind w:left="0" w:firstLine="709"/>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ListParagraph"/>
        <w:ind w:left="0" w:firstLine="709"/>
        <w:rPr>
          <w:rFonts w:ascii="Times New Roman" w:hAnsi="Times New Roman"/>
          <w:sz w:val="28"/>
          <w:szCs w:val="28"/>
        </w:rPr>
      </w:pPr>
      <w:r>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ListParagraph"/>
        <w:ind w:left="0" w:firstLine="709"/>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ListParagraph"/>
        <w:ind w:left="0" w:firstLine="709"/>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ListParagraph"/>
        <w:ind w:left="0" w:firstLine="709"/>
        <w:rPr>
          <w:rFonts w:ascii="Times New Roman" w:hAnsi="Times New Roman"/>
          <w:sz w:val="28"/>
          <w:szCs w:val="28"/>
        </w:rPr>
      </w:pPr>
      <w:r>
        <w:rPr>
          <w:rFonts w:ascii="Times New Roman" w:hAnsi="Times New Roman"/>
          <w:sz w:val="28"/>
          <w:szCs w:val="28"/>
        </w:rPr>
        <w:t>Печатать справки рекомендуется только на одной стороне листа.</w:t>
      </w:r>
    </w:p>
    <w:p>
      <w:pPr>
        <w:pStyle w:val="ListParagraph"/>
        <w:tabs>
          <w:tab w:val="clear" w:pos="709"/>
          <w:tab w:val="left" w:pos="851" w:leader="none"/>
        </w:tabs>
        <w:ind w:left="0" w:firstLine="709"/>
        <w:jc w:val="center"/>
        <w:rPr>
          <w:rFonts w:ascii="Times New Roman" w:hAnsi="Times New Roman"/>
          <w:b/>
          <w:b/>
          <w:sz w:val="28"/>
          <w:szCs w:val="28"/>
        </w:rPr>
      </w:pPr>
      <w:r>
        <w:rPr>
          <w:rFonts w:ascii="Times New Roman" w:hAnsi="Times New Roman"/>
          <w:b/>
          <w:sz w:val="28"/>
          <w:szCs w:val="28"/>
        </w:rPr>
      </w:r>
    </w:p>
    <w:p>
      <w:pPr>
        <w:pStyle w:val="ListParagraph"/>
        <w:tabs>
          <w:tab w:val="clear" w:pos="709"/>
          <w:tab w:val="left" w:pos="851" w:leader="none"/>
        </w:tabs>
        <w:ind w:left="0" w:hanging="0"/>
        <w:jc w:val="center"/>
        <w:rPr>
          <w:rFonts w:ascii="Times New Roman" w:hAnsi="Times New Roman"/>
          <w:b/>
          <w:b/>
          <w:sz w:val="28"/>
          <w:szCs w:val="28"/>
        </w:rPr>
      </w:pPr>
      <w:r>
        <w:rPr>
          <w:rFonts w:ascii="Times New Roman" w:hAnsi="Times New Roman"/>
          <w:b/>
          <w:sz w:val="28"/>
          <w:szCs w:val="28"/>
        </w:rPr>
        <w:t>ТИТУЛЬНЫЙ ЛИСТ</w:t>
      </w:r>
    </w:p>
    <w:p>
      <w:pPr>
        <w:pStyle w:val="ListParagraph"/>
        <w:tabs>
          <w:tab w:val="clear" w:pos="709"/>
          <w:tab w:val="left" w:pos="851" w:leader="none"/>
        </w:tabs>
        <w:ind w:left="0" w:firstLine="709"/>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tabs>
          <w:tab w:val="clear" w:pos="709"/>
          <w:tab w:val="left" w:pos="567" w:leader="none"/>
        </w:tabs>
        <w:ind w:left="0" w:firstLine="851"/>
        <w:rPr>
          <w:rFonts w:ascii="Times New Roman" w:hAnsi="Times New Roman"/>
          <w:sz w:val="28"/>
          <w:szCs w:val="28"/>
        </w:rPr>
      </w:pPr>
      <w:r>
        <w:rPr>
          <w:rFonts w:ascii="Times New Roman" w:hAnsi="Times New Roman"/>
          <w:bCs/>
          <w:sz w:val="28"/>
          <w:szCs w:val="28"/>
        </w:rPr>
        <w:t>При заполнении титульного листа справки рекомендуется обратить внимание на следующее</w:t>
      </w:r>
      <w:r>
        <w:rPr>
          <w:rFonts w:ascii="Times New Roman" w:hAnsi="Times New Roman"/>
          <w:sz w:val="28"/>
          <w:szCs w:val="28"/>
        </w:rPr>
        <w:t>:</w:t>
      </w:r>
    </w:p>
    <w:p>
      <w:pPr>
        <w:pStyle w:val="Normal"/>
        <w:tabs>
          <w:tab w:val="clear" w:pos="709"/>
          <w:tab w:val="left" w:pos="567" w:leader="none"/>
        </w:tabs>
        <w:rPr>
          <w:rFonts w:ascii="Times New Roman" w:hAnsi="Times New Roman" w:cs="Courier New"/>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w:t>
      </w:r>
      <w:r>
        <w:rPr>
          <w:rFonts w:cs="Courier New" w:ascii="Times New Roman" w:hAnsi="Times New Roman"/>
          <w:sz w:val="28"/>
          <w:szCs w:val="28"/>
        </w:rPr>
        <w:t>его супруги и несовершеннолетнего ребенка</w:t>
      </w:r>
      <w:r>
        <w:rPr>
          <w:rFonts w:ascii="Times New Roman" w:hAnsi="Times New Roman"/>
          <w:sz w:val="28"/>
          <w:szCs w:val="28"/>
        </w:rPr>
        <w:t xml:space="preserve"> </w:t>
      </w:r>
      <w:r>
        <w:rPr>
          <w:rFonts w:ascii="Times New Roman" w:hAnsi="Times New Roman"/>
          <w:bCs/>
          <w:sz w:val="28"/>
          <w:szCs w:val="28"/>
        </w:rPr>
        <w:t>указываются (в именительном падеж</w:t>
      </w:r>
      <w:r>
        <w:rPr>
          <w:rFonts w:cs="Courier New" w:ascii="Times New Roman" w:hAnsi="Times New Roman"/>
          <w:color w:val="1F497D"/>
          <w:sz w:val="28"/>
          <w:szCs w:val="28"/>
        </w:rPr>
        <w:t>е</w:t>
      </w:r>
      <w:r>
        <w:rPr>
          <w:rFonts w:ascii="Times New Roman" w:hAnsi="Times New Roman"/>
          <w:bCs/>
          <w:sz w:val="28"/>
          <w:szCs w:val="28"/>
        </w:rPr>
        <w:t xml:space="preserve">) </w:t>
      </w:r>
      <w:r>
        <w:rPr>
          <w:rStyle w:val="Style16"/>
          <w:rFonts w:cs="Times New Roman" w:ascii="Times New Roman" w:hAnsi="Times New Roman"/>
          <w:sz w:val="28"/>
          <w:szCs w:val="28"/>
        </w:rPr>
        <w:t>полностью, без</w:t>
      </w:r>
      <w:r>
        <w:rPr>
          <w:rStyle w:val="Style16"/>
          <w:rFonts w:cs="Times New Roman" w:ascii="Times New Roman" w:hAnsi="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cs="Courier New" w:ascii="Times New Roman" w:hAnsi="Times New Roman"/>
          <w:sz w:val="28"/>
          <w:szCs w:val="28"/>
        </w:rPr>
        <w:t>удостоверяющего личность документа указываются по состоянию на дату представления справки)</w:t>
      </w:r>
      <w:r>
        <w:rPr>
          <w:rStyle w:val="Style16"/>
          <w:rFonts w:cs="Times New Roman" w:ascii="Times New Roman" w:hAnsi="Times New Roman"/>
          <w:color w:val="000000"/>
          <w:sz w:val="28"/>
          <w:szCs w:val="28"/>
        </w:rPr>
        <w:t xml:space="preserve">. </w:t>
      </w:r>
      <w:r>
        <w:rPr>
          <w:rFonts w:cs="Courier New"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pPr>
        <w:pStyle w:val="Normal"/>
        <w:tabs>
          <w:tab w:val="clear" w:pos="709"/>
          <w:tab w:val="left" w:pos="567" w:leader="none"/>
        </w:tabs>
        <w:rPr>
          <w:rFonts w:ascii="Times New Roman" w:hAnsi="Times New Roman"/>
          <w:bCs/>
          <w:sz w:val="28"/>
          <w:szCs w:val="28"/>
        </w:rPr>
      </w:pPr>
      <w:r>
        <w:rPr>
          <w:rFonts w:ascii="Times New Roman" w:hAnsi="Times New Roman"/>
          <w:bCs/>
          <w:sz w:val="28"/>
          <w:szCs w:val="28"/>
        </w:rPr>
        <w:t>2) дата рождения (год рождения) указывается</w:t>
      </w:r>
      <w:r>
        <w:rPr>
          <w:rStyle w:val="Style16"/>
          <w:rFonts w:cs="Times New Roman" w:ascii="Times New Roman" w:hAnsi="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w:t>
      </w:r>
    </w:p>
    <w:p>
      <w:pPr>
        <w:pStyle w:val="Normal"/>
        <w:tabs>
          <w:tab w:val="clear" w:pos="709"/>
          <w:tab w:val="left" w:pos="567" w:leader="none"/>
        </w:tabs>
        <w:rPr>
          <w:rFonts w:ascii="Times New Roman" w:hAnsi="Times New Roman"/>
          <w:bCs/>
          <w:sz w:val="28"/>
          <w:szCs w:val="28"/>
        </w:rPr>
      </w:pPr>
      <w:r>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clear" w:pos="709"/>
          <w:tab w:val="left" w:pos="567" w:leader="none"/>
        </w:tabs>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sz w:val="28"/>
          <w:szCs w:val="28"/>
        </w:rPr>
        <w:t>(с 1 января по 1 (30) апреля года, следующего за отчетным)</w:t>
      </w:r>
      <w:r>
        <w:rPr>
          <w:rStyle w:val="Style16"/>
          <w:rFonts w:cs="Times New Roman" w:ascii="Times New Roman" w:hAnsi="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clear" w:pos="709"/>
          <w:tab w:val="left" w:pos="567" w:leader="none"/>
        </w:tabs>
        <w:rPr>
          <w:rStyle w:val="Style16"/>
          <w:rFonts w:ascii="Times New Roman" w:hAnsi="Times New Roman" w:cs="Times New Roman"/>
          <w:sz w:val="28"/>
          <w:szCs w:val="28"/>
        </w:rPr>
      </w:pPr>
      <w:r>
        <w:rPr>
          <w:rStyle w:val="Style16"/>
          <w:rFonts w:cs="Times New Roman" w:ascii="Times New Roman" w:hAnsi="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sz w:val="28"/>
          <w:szCs w:val="28"/>
        </w:rPr>
        <w:t>или "находится на домашнем воспитании".</w:t>
      </w:r>
    </w:p>
    <w:p>
      <w:pPr>
        <w:pStyle w:val="ConsPlusNonformat"/>
        <w:tabs>
          <w:tab w:val="clear" w:pos="709"/>
          <w:tab w:val="left" w:pos="567" w:leader="none"/>
        </w:tabs>
        <w:rPr>
          <w:rStyle w:val="Style16"/>
          <w:rFonts w:ascii="Times New Roman" w:hAnsi="Times New Roman" w:cs="Times New Roman"/>
          <w:sz w:val="28"/>
          <w:szCs w:val="28"/>
        </w:rPr>
      </w:pPr>
      <w:r>
        <w:rPr>
          <w:rStyle w:val="Style16"/>
          <w:rFonts w:cs="Times New Roman" w:ascii="Times New Roman" w:hAnsi="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sz w:val="28"/>
          <w:szCs w:val="28"/>
        </w:rPr>
        <w:t xml:space="preserve"> или "домохозяйка" ("домохозяин")</w:t>
      </w:r>
      <w:r>
        <w:rPr>
          <w:rStyle w:val="Style16"/>
          <w:rFonts w:cs="Times New Roman" w:ascii="Times New Roman" w:hAnsi="Times New Roman"/>
          <w:sz w:val="28"/>
          <w:szCs w:val="28"/>
        </w:rPr>
        <w:t>.</w:t>
      </w:r>
    </w:p>
    <w:p>
      <w:pPr>
        <w:pStyle w:val="ConsPlusNonformat"/>
        <w:tabs>
          <w:tab w:val="clear" w:pos="709"/>
          <w:tab w:val="left" w:pos="567" w:leader="none"/>
        </w:tabs>
        <w:rPr>
          <w:rFonts w:ascii="Times New Roman" w:hAnsi="Times New Roman"/>
          <w:sz w:val="28"/>
          <w:szCs w:val="28"/>
        </w:rPr>
      </w:pPr>
      <w:r>
        <w:rPr>
          <w:rStyle w:val="Style16"/>
          <w:rFonts w:cs="Times New Roman" w:ascii="Times New Roman" w:hAnsi="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sz w:val="28"/>
          <w:szCs w:val="28"/>
        </w:rPr>
        <w:t>"</w:t>
      </w:r>
      <w:r>
        <w:rPr>
          <w:rStyle w:val="Style16"/>
          <w:rFonts w:cs="Times New Roman" w:ascii="Times New Roman" w:hAnsi="Times New Roman"/>
          <w:sz w:val="28"/>
          <w:szCs w:val="28"/>
        </w:rPr>
        <w:t>осуществляющий уход за нетрудоспособным гражданином</w:t>
      </w:r>
      <w:r>
        <w:rPr>
          <w:rFonts w:ascii="Times New Roman" w:hAnsi="Times New Roman"/>
          <w:sz w:val="28"/>
          <w:szCs w:val="28"/>
        </w:rPr>
        <w:t>".</w:t>
      </w:r>
    </w:p>
    <w:p>
      <w:pPr>
        <w:pStyle w:val="ConsPlusNonformat"/>
        <w:tabs>
          <w:tab w:val="clear" w:pos="709"/>
          <w:tab w:val="left" w:pos="567" w:leader="none"/>
        </w:tabs>
        <w:rPr>
          <w:rFonts w:ascii="Times New Roman" w:hAnsi="Times New Roman"/>
          <w:sz w:val="28"/>
          <w:szCs w:val="28"/>
        </w:rPr>
      </w:pPr>
      <w:r>
        <w:rPr>
          <w:rFonts w:ascii="Times New Roman" w:hAnsi="Times New Roman"/>
          <w:sz w:val="28"/>
          <w:szCs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w:t>
      </w:r>
      <w:r>
        <w:rPr>
          <w:rFonts w:cs="Times New Roman" w:ascii="Times New Roman" w:hAnsi="Times New Roman"/>
          <w:sz w:val="28"/>
          <w:szCs w:val="28"/>
        </w:rPr>
        <w:t>"</w:t>
      </w:r>
      <w:r>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Pr>
          <w:rFonts w:cs="Times New Roman" w:ascii="Times New Roman" w:hAnsi="Times New Roman"/>
          <w:sz w:val="28"/>
          <w:szCs w:val="28"/>
        </w:rPr>
        <w:t>"</w:t>
      </w:r>
      <w:r>
        <w:rPr>
          <w:rFonts w:ascii="Times New Roman" w:hAnsi="Times New Roman"/>
          <w:sz w:val="28"/>
          <w:szCs w:val="28"/>
        </w:rPr>
        <w:t>;</w:t>
      </w:r>
    </w:p>
    <w:p>
      <w:pPr>
        <w:pStyle w:val="ConsPlusNonformat"/>
        <w:tabs>
          <w:tab w:val="clear" w:pos="709"/>
          <w:tab w:val="left" w:pos="567" w:leader="none"/>
        </w:tabs>
        <w:rPr>
          <w:rFonts w:ascii="Times New Roman" w:hAnsi="Times New Roman"/>
          <w:sz w:val="28"/>
          <w:szCs w:val="28"/>
        </w:rPr>
      </w:pPr>
      <w:r>
        <w:rPr>
          <w:rStyle w:val="Style16"/>
          <w:rFonts w:ascii="Times New Roman" w:hAnsi="Times New Roman"/>
          <w:sz w:val="28"/>
          <w:szCs w:val="28"/>
        </w:rPr>
        <w:t>5)</w:t>
      </w:r>
      <w:r>
        <w:rPr>
          <w:rStyle w:val="Style16"/>
          <w:rFonts w:cs="Times New Roman" w:ascii="Times New Roman" w:hAnsi="Times New Roman"/>
          <w:sz w:val="28"/>
          <w:szCs w:val="28"/>
        </w:rPr>
        <w:t xml:space="preserve"> при наличии на отчетную дату нескольких мест работы на титульном листе справки </w:t>
      </w:r>
      <w:r>
        <w:rPr>
          <w:rFonts w:ascii="Times New Roman" w:hAnsi="Times New Roman"/>
          <w:sz w:val="28"/>
          <w:szCs w:val="28"/>
        </w:rPr>
        <w:t>обязательно</w:t>
      </w:r>
      <w:r>
        <w:rPr>
          <w:rStyle w:val="Style16"/>
          <w:rFonts w:cs="Times New Roman" w:ascii="Times New Roman" w:hAnsi="Times New Roman"/>
          <w:sz w:val="28"/>
          <w:szCs w:val="28"/>
        </w:rPr>
        <w:t xml:space="preserve"> указывается основное место работы, т.е. </w:t>
      </w:r>
      <w:r>
        <w:rPr>
          <w:rFonts w:cs="Times New Roman" w:ascii="Times New Roman" w:hAnsi="Times New Roman"/>
          <w:sz w:val="28"/>
          <w:szCs w:val="28"/>
        </w:rPr>
        <w:t xml:space="preserve">организация, в которой находится трудовая книжка. </w:t>
      </w:r>
      <w:r>
        <w:rPr>
          <w:rFonts w:ascii="Times New Roman" w:hAnsi="Times New Roman"/>
          <w:sz w:val="28"/>
          <w:szCs w:val="28"/>
        </w:rPr>
        <w:t>При этом рекомендуется указать и иные места работы.</w:t>
      </w:r>
    </w:p>
    <w:p>
      <w:pPr>
        <w:pStyle w:val="ConsPlusNonformat"/>
        <w:tabs>
          <w:tab w:val="clear" w:pos="709"/>
          <w:tab w:val="left" w:pos="567" w:leader="none"/>
        </w:tabs>
        <w:rPr>
          <w:rFonts w:ascii="Times New Roman" w:hAnsi="Times New Roman"/>
          <w:sz w:val="28"/>
          <w:szCs w:val="28"/>
        </w:rPr>
      </w:pPr>
      <w:r>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clear" w:pos="709"/>
          <w:tab w:val="left" w:pos="567" w:leader="none"/>
        </w:tabs>
        <w:rPr>
          <w:rFonts w:ascii="Times New Roman" w:hAnsi="Times New Roman" w:cs="Times New Roman"/>
          <w:sz w:val="28"/>
          <w:szCs w:val="28"/>
        </w:rPr>
      </w:pPr>
      <w:r>
        <w:rPr>
          <w:rFonts w:cs="Times New Roman" w:ascii="Times New Roman" w:hAnsi="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ConsPlusNonformat"/>
        <w:tabs>
          <w:tab w:val="clear" w:pos="709"/>
          <w:tab w:val="left" w:pos="567" w:leader="none"/>
        </w:tabs>
        <w:rPr>
          <w:rFonts w:ascii="Times New Roman" w:hAnsi="Times New Roman" w:cs="Times New Roman"/>
          <w:sz w:val="28"/>
          <w:szCs w:val="28"/>
        </w:rPr>
      </w:pPr>
      <w:r>
        <w:rPr>
          <w:rStyle w:val="Style16"/>
          <w:rFonts w:cs="Times New Roman" w:ascii="Times New Roman" w:hAnsi="Times New Roman"/>
          <w:color w:val="000000"/>
          <w:sz w:val="28"/>
          <w:szCs w:val="28"/>
        </w:rPr>
        <w:t>6) а</w:t>
      </w:r>
      <w:r>
        <w:rPr>
          <w:rFonts w:cs="Times New Roman" w:ascii="Times New Roman" w:hAnsi="Times New Roman"/>
          <w:bCs/>
          <w:sz w:val="28"/>
          <w:szCs w:val="28"/>
        </w:rPr>
        <w:t>дрес места регистрации у</w:t>
      </w:r>
      <w:r>
        <w:rPr>
          <w:rFonts w:cs="Times New Roman" w:ascii="Times New Roman" w:hAnsi="Times New Roman"/>
          <w:sz w:val="28"/>
          <w:szCs w:val="28"/>
        </w:rPr>
        <w:t xml:space="preserve">казывается </w:t>
      </w:r>
      <w:r>
        <w:rPr>
          <w:rStyle w:val="Style16"/>
          <w:rFonts w:cs="Times New Roman" w:ascii="Times New Roman" w:hAnsi="Times New Roman"/>
          <w:sz w:val="28"/>
          <w:szCs w:val="28"/>
        </w:rPr>
        <w:t>по состоянию на дату представления справки</w:t>
      </w:r>
      <w:r>
        <w:rPr>
          <w:rStyle w:val="Style16"/>
          <w:rFonts w:cs="Times New Roman" w:ascii="Times New Roman" w:hAnsi="Times New Roman"/>
          <w:color w:val="000000"/>
          <w:sz w:val="28"/>
          <w:szCs w:val="28"/>
        </w:rPr>
        <w:t xml:space="preserve"> </w:t>
      </w:r>
      <w:r>
        <w:rPr>
          <w:rFonts w:cs="Times New Roman" w:ascii="Times New Roman" w:hAnsi="Times New Roman"/>
          <w:sz w:val="28"/>
          <w:szCs w:val="28"/>
        </w:rPr>
        <w:t>на основании записи в паспорте</w:t>
      </w:r>
      <w:r>
        <w:rPr>
          <w:rStyle w:val="Style16"/>
          <w:rFonts w:cs="Times New Roman" w:ascii="Times New Roman" w:hAnsi="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cs="Times New Roman" w:ascii="Times New Roman" w:hAnsi="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pPr>
        <w:pStyle w:val="Normal"/>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b/>
          <w:sz w:val="28"/>
          <w:szCs w:val="28"/>
        </w:rPr>
      </w:pPr>
      <w:r>
        <w:rPr>
          <w:rFonts w:ascii="Times New Roman" w:hAnsi="Times New Roman"/>
          <w:b/>
          <w:sz w:val="28"/>
          <w:szCs w:val="28"/>
        </w:rPr>
        <w:t>РАЗДЕЛ 1. СВЕДЕНИЯ О ДОХОДАХ</w:t>
      </w:r>
    </w:p>
    <w:p>
      <w:pPr>
        <w:pStyle w:val="Normal"/>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tabs>
          <w:tab w:val="clear" w:pos="709"/>
          <w:tab w:val="left" w:pos="1134" w:leader="none"/>
        </w:tabs>
        <w:ind w:left="0" w:firstLine="709"/>
        <w:rPr>
          <w:rFonts w:ascii="Times New Roman" w:hAnsi="Times New Roman"/>
          <w:b/>
          <w:b/>
          <w:sz w:val="28"/>
          <w:szCs w:val="28"/>
        </w:rPr>
      </w:pPr>
      <w:r>
        <w:rPr>
          <w:rFonts w:ascii="Times New Roman" w:hAnsi="Times New Roman"/>
          <w:b/>
          <w:sz w:val="28"/>
          <w:szCs w:val="28"/>
        </w:rPr>
        <w:t>Доход по основному месту работы</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"Общая сумма дохода"). Если по основному месту работы получен доход, который не включен в справку по форме 2-НДФЛ, он подлежит указанию в иных доходах. </w:t>
      </w:r>
    </w:p>
    <w:p>
      <w:pPr>
        <w:pStyle w:val="Normal"/>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pPr>
        <w:pStyle w:val="ListParagraph"/>
        <w:ind w:left="0" w:firstLine="709"/>
        <w:rPr>
          <w:rFonts w:ascii="Times New Roman" w:hAnsi="Times New Roman"/>
          <w:b/>
          <w:b/>
          <w:sz w:val="28"/>
          <w:szCs w:val="28"/>
        </w:rPr>
      </w:pPr>
      <w:r>
        <w:rPr>
          <w:rFonts w:ascii="Times New Roman" w:hAnsi="Times New Roman"/>
          <w:b/>
          <w:sz w:val="28"/>
          <w:szCs w:val="28"/>
        </w:rPr>
        <w:t>Особенности заполнения данного раздела отдельными категориями лиц</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pStyle w:val="Normal"/>
        <w:rPr>
          <w:rFonts w:ascii="Times New Roman" w:hAnsi="Times New Roman"/>
          <w:sz w:val="28"/>
          <w:szCs w:val="28"/>
        </w:rPr>
      </w:pPr>
      <w:r>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Normal"/>
        <w:rPr>
          <w:rFonts w:ascii="Times New Roman" w:hAnsi="Times New Roman"/>
          <w:sz w:val="28"/>
          <w:szCs w:val="28"/>
        </w:rPr>
      </w:pPr>
      <w:r>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pStyle w:val="Normal"/>
        <w:rPr>
          <w:rFonts w:ascii="Times New Roman" w:hAnsi="Times New Roman"/>
          <w:sz w:val="28"/>
          <w:szCs w:val="28"/>
        </w:rPr>
      </w:pPr>
      <w:r>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pPr>
        <w:pStyle w:val="ListParagraph"/>
        <w:numPr>
          <w:ilvl w:val="0"/>
          <w:numId w:val="1"/>
        </w:numPr>
        <w:ind w:left="0" w:firstLine="851"/>
        <w:rPr>
          <w:rFonts w:ascii="Times New Roman" w:hAnsi="Times New Roman"/>
          <w:sz w:val="28"/>
          <w:szCs w:val="28"/>
        </w:rPr>
      </w:pPr>
      <w:r>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1"/>
        </w:numPr>
        <w:ind w:left="0" w:firstLine="851"/>
        <w:rPr>
          <w:rFonts w:ascii="Times New Roman" w:hAnsi="Times New Roman"/>
          <w:sz w:val="28"/>
          <w:szCs w:val="28"/>
        </w:rPr>
      </w:pPr>
      <w:r>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pPr>
        <w:pStyle w:val="ListParagraph"/>
        <w:tabs>
          <w:tab w:val="clear" w:pos="709"/>
          <w:tab w:val="left" w:pos="1276" w:leader="none"/>
        </w:tabs>
        <w:ind w:left="0" w:firstLine="709"/>
        <w:rPr>
          <w:rFonts w:ascii="Times New Roman" w:hAnsi="Times New Roman"/>
          <w:b/>
          <w:b/>
          <w:sz w:val="28"/>
          <w:szCs w:val="28"/>
        </w:rPr>
      </w:pPr>
      <w:r>
        <w:rPr>
          <w:rFonts w:ascii="Times New Roman" w:hAnsi="Times New Roman"/>
          <w:b/>
          <w:sz w:val="28"/>
          <w:szCs w:val="28"/>
        </w:rPr>
        <w:t>Доход от педагогической и научной деятельности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pPr>
        <w:pStyle w:val="ListParagraph"/>
        <w:ind w:left="0" w:firstLine="709"/>
        <w:rPr>
          <w:rFonts w:ascii="Times New Roman" w:hAnsi="Times New Roman"/>
          <w:b/>
          <w:b/>
          <w:sz w:val="28"/>
          <w:szCs w:val="28"/>
        </w:rPr>
      </w:pPr>
      <w:r>
        <w:rPr>
          <w:rFonts w:ascii="Times New Roman" w:hAnsi="Times New Roman"/>
          <w:b/>
          <w:sz w:val="28"/>
          <w:szCs w:val="28"/>
        </w:rPr>
        <w:t>Доход от иной творческой деятельности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ilvl w:val="0"/>
          <w:numId w:val="1"/>
        </w:numPr>
        <w:ind w:left="0" w:firstLine="709"/>
        <w:rPr>
          <w:color w:val="auto"/>
          <w:sz w:val="28"/>
          <w:szCs w:val="28"/>
        </w:rPr>
      </w:pPr>
      <w:r>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Normal"/>
        <w:tabs>
          <w:tab w:val="clear" w:pos="709"/>
          <w:tab w:val="left" w:pos="1134" w:leader="none"/>
        </w:tabs>
        <w:rPr>
          <w:rFonts w:ascii="Times New Roman" w:hAnsi="Times New Roman"/>
          <w:b/>
          <w:b/>
          <w:sz w:val="28"/>
          <w:szCs w:val="28"/>
        </w:rPr>
      </w:pPr>
      <w:r>
        <w:rPr>
          <w:rFonts w:ascii="Times New Roman" w:hAnsi="Times New Roman"/>
          <w:b/>
          <w:sz w:val="28"/>
          <w:szCs w:val="28"/>
        </w:rPr>
        <w:t>Доход от вкладов в банках и иных кредитных организациях</w:t>
      </w:r>
    </w:p>
    <w:p>
      <w:pPr>
        <w:pStyle w:val="ListParagraph"/>
        <w:numPr>
          <w:ilvl w:val="0"/>
          <w:numId w:val="1"/>
        </w:numPr>
        <w:ind w:left="0" w:firstLine="709"/>
        <w:rPr>
          <w:rFonts w:ascii="Times New Roman" w:hAnsi="Times New Roman"/>
          <w:sz w:val="36"/>
          <w:szCs w:val="28"/>
        </w:rPr>
      </w:pPr>
      <w:r>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Сведения о наличии соответствующих банковских счетов и вкладов указываются в разделе 4 справки.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2">
        <w:r>
          <w:rPr>
            <w:rFonts w:ascii="Times New Roman" w:hAnsi="Times New Roman"/>
            <w:sz w:val="28"/>
            <w:szCs w:val="28"/>
          </w:rPr>
          <w:t>https://www.cbr.ru/currency_base/daily/</w:t>
        </w:r>
      </w:hyperlink>
      <w:r>
        <w:rPr>
          <w:rFonts w:ascii="Times New Roman" w:hAnsi="Times New Roman"/>
          <w:sz w:val="28"/>
          <w:szCs w:val="28"/>
        </w:rPr>
        <w:t xml:space="preserve">. </w:t>
      </w:r>
    </w:p>
    <w:p>
      <w:pPr>
        <w:pStyle w:val="Normal"/>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ListParagraph"/>
        <w:tabs>
          <w:tab w:val="clear" w:pos="709"/>
          <w:tab w:val="left" w:pos="1276" w:leader="none"/>
        </w:tabs>
        <w:ind w:left="0" w:firstLine="709"/>
        <w:rPr>
          <w:rFonts w:ascii="Times New Roman" w:hAnsi="Times New Roman"/>
          <w:b/>
          <w:b/>
          <w:sz w:val="28"/>
          <w:szCs w:val="28"/>
        </w:rPr>
      </w:pPr>
      <w:r>
        <w:rPr>
          <w:rFonts w:ascii="Times New Roman" w:hAnsi="Times New Roman"/>
          <w:b/>
          <w:sz w:val="28"/>
          <w:szCs w:val="28"/>
        </w:rPr>
        <w:t>Доход от ценных бумаг и долей участия в коммерческих организациях</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ind w:left="0" w:firstLine="709"/>
        <w:rPr>
          <w:rFonts w:ascii="Times New Roman" w:hAnsi="Times New Roman"/>
          <w:sz w:val="28"/>
          <w:szCs w:val="28"/>
        </w:rPr>
      </w:pPr>
      <w:r>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ListParagraph"/>
        <w:ind w:left="0" w:firstLine="709"/>
        <w:rPr>
          <w:rFonts w:ascii="Times New Roman" w:hAnsi="Times New Roman"/>
          <w:sz w:val="28"/>
          <w:szCs w:val="28"/>
        </w:rPr>
      </w:pPr>
      <w:r>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p>
    <w:p>
      <w:pPr>
        <w:pStyle w:val="ListParagraph"/>
        <w:tabs>
          <w:tab w:val="clear" w:pos="709"/>
          <w:tab w:val="left" w:pos="1276" w:leader="none"/>
        </w:tabs>
        <w:ind w:left="0" w:firstLine="709"/>
        <w:rPr>
          <w:rFonts w:ascii="Times New Roman" w:hAnsi="Times New Roman"/>
          <w:sz w:val="28"/>
          <w:szCs w:val="28"/>
        </w:rPr>
      </w:pPr>
      <w:r>
        <w:rPr>
          <w:rFonts w:ascii="Times New Roman" w:hAnsi="Times New Roman"/>
          <w:sz w:val="28"/>
          <w:szCs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shd w:fill="FFFFFF" w:val="clear"/>
        </w:rPr>
        <w:t>.</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pPr>
        <w:pStyle w:val="ListParagraph"/>
        <w:tabs>
          <w:tab w:val="clear" w:pos="709"/>
          <w:tab w:val="left" w:pos="1276" w:leader="none"/>
        </w:tabs>
        <w:ind w:left="0" w:firstLine="709"/>
        <w:rPr>
          <w:rFonts w:ascii="Times New Roman" w:hAnsi="Times New Roman"/>
          <w:sz w:val="28"/>
          <w:szCs w:val="28"/>
        </w:rPr>
      </w:pPr>
      <w:r>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ListParagraph"/>
        <w:tabs>
          <w:tab w:val="clear" w:pos="709"/>
          <w:tab w:val="left" w:pos="1276" w:leader="none"/>
        </w:tabs>
        <w:ind w:left="0" w:firstLine="709"/>
        <w:rPr>
          <w:rFonts w:ascii="Times New Roman" w:hAnsi="Times New Roman"/>
          <w:b/>
          <w:b/>
          <w:sz w:val="28"/>
          <w:szCs w:val="28"/>
        </w:rPr>
      </w:pPr>
      <w:r>
        <w:rPr>
          <w:rFonts w:ascii="Times New Roman" w:hAnsi="Times New Roman"/>
          <w:b/>
          <w:sz w:val="28"/>
          <w:szCs w:val="28"/>
        </w:rPr>
        <w:t>Иные доходы</w:t>
      </w:r>
    </w:p>
    <w:p>
      <w:pPr>
        <w:pStyle w:val="Style25"/>
        <w:numPr>
          <w:ilvl w:val="0"/>
          <w:numId w:val="1"/>
        </w:numPr>
        <w:shd w:val="clear" w:color="auto" w:fill="auto"/>
        <w:tabs>
          <w:tab w:val="clear" w:pos="709"/>
          <w:tab w:val="left" w:pos="142" w:leader="none"/>
        </w:tabs>
        <w:spacing w:lineRule="auto" w:line="240" w:before="0" w:after="0"/>
        <w:ind w:left="0" w:firstLine="709"/>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 xml:space="preserve">В данной строке указываются доходы, которые не были отражены в строках 1-5 справки. </w:t>
      </w:r>
    </w:p>
    <w:p>
      <w:pPr>
        <w:pStyle w:val="Style25"/>
        <w:shd w:val="clear" w:color="auto" w:fill="auto"/>
        <w:tabs>
          <w:tab w:val="clear" w:pos="709"/>
          <w:tab w:val="left" w:pos="142" w:leader="none"/>
        </w:tabs>
        <w:spacing w:lineRule="auto" w:line="240" w:before="0" w:after="0"/>
        <w:ind w:firstLine="709"/>
        <w:rPr>
          <w:rStyle w:val="Style16"/>
          <w:rFonts w:ascii="Times New Roman" w:hAnsi="Times New Roman" w:cs="Times New Roman"/>
          <w:sz w:val="28"/>
          <w:szCs w:val="28"/>
        </w:rPr>
      </w:pPr>
      <w:r>
        <w:rPr>
          <w:rStyle w:val="Style16"/>
          <w:rFonts w:cs="Times New Roman" w:ascii="Times New Roman" w:hAnsi="Times New Roman"/>
          <w:sz w:val="28"/>
          <w:szCs w:val="28"/>
        </w:rPr>
        <w:t xml:space="preserve">Так, например, в строке иные доходы могут быть указаны: </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rPr>
        <w:t xml:space="preserve">государственная и негосударственная пенсии </w:t>
      </w:r>
      <w:r>
        <w:rPr>
          <w:rFonts w:ascii="Times New Roman" w:hAnsi="Times New Roman"/>
          <w:sz w:val="28"/>
          <w:szCs w:val="28"/>
        </w:rPr>
        <w:t>(при этом разные виды пенсий (по возрасту и пенсия военнослужащего) не следует суммировать)</w:t>
      </w:r>
      <w:r>
        <w:rPr>
          <w:rStyle w:val="Style16"/>
          <w:rFonts w:cs="Times New Roman" w:ascii="Times New Roman" w:hAnsi="Times New Roman"/>
          <w:sz w:val="28"/>
          <w:szCs w:val="28"/>
        </w:rPr>
        <w:t>;</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709"/>
        <w:rPr>
          <w:rFonts w:ascii="Times New Roman" w:hAnsi="Times New Roman" w:cs="Times New Roman"/>
          <w:sz w:val="28"/>
          <w:szCs w:val="28"/>
        </w:rPr>
      </w:pPr>
      <w:r>
        <w:rPr>
          <w:rFonts w:cs="Times New Roman"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pPr>
        <w:pStyle w:val="Default"/>
        <w:numPr>
          <w:ilvl w:val="0"/>
          <w:numId w:val="2"/>
        </w:numPr>
        <w:tabs>
          <w:tab w:val="clear" w:pos="709"/>
          <w:tab w:val="left" w:pos="142" w:leader="none"/>
          <w:tab w:val="left" w:pos="1134" w:leader="none"/>
        </w:tabs>
        <w:ind w:left="0" w:firstLine="709"/>
        <w:rPr>
          <w:color w:val="auto"/>
          <w:sz w:val="28"/>
          <w:szCs w:val="28"/>
        </w:rPr>
      </w:pPr>
      <w:r>
        <w:rPr>
          <w:rStyle w:val="Style16"/>
          <w:rFonts w:cs="Times New Roman"/>
          <w:sz w:val="28"/>
          <w:szCs w:val="28"/>
        </w:rPr>
        <w:t xml:space="preserve">все виды пособий (пособие </w:t>
      </w:r>
      <w:r>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Pr>
          <w:rStyle w:val="Style16"/>
          <w:rFonts w:cs="Times New Roman"/>
          <w:sz w:val="28"/>
          <w:szCs w:val="28"/>
        </w:rPr>
        <w:t xml:space="preserve"> и др.</w:t>
      </w:r>
      <w:r>
        <w:rPr>
          <w:color w:val="auto"/>
          <w:sz w:val="28"/>
          <w:szCs w:val="28"/>
        </w:rPr>
        <w:t xml:space="preserve">), если данные выплаты не были включены в справку по форме 2-НДФЛ, выдаваемую по месту службы (работы). </w:t>
      </w:r>
    </w:p>
    <w:p>
      <w:pPr>
        <w:pStyle w:val="Default"/>
        <w:tabs>
          <w:tab w:val="clear" w:pos="709"/>
          <w:tab w:val="left" w:pos="142" w:leader="none"/>
          <w:tab w:val="left" w:pos="1134" w:leader="none"/>
        </w:tabs>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w:t>
      </w:r>
      <w:r>
        <w:rPr>
          <w:sz w:val="28"/>
          <w:szCs w:val="28"/>
        </w:rPr>
        <w:t>"</w:t>
      </w:r>
      <w:r>
        <w:rPr>
          <w:color w:val="auto"/>
          <w:sz w:val="28"/>
          <w:szCs w:val="28"/>
        </w:rPr>
        <w:t>Об обязательном социальном страховании на случай временной нетрудоспособности и в связи с материнством</w:t>
      </w:r>
      <w:r>
        <w:rPr>
          <w:sz w:val="28"/>
          <w:szCs w:val="28"/>
        </w:rPr>
        <w:t>"</w:t>
      </w:r>
      <w:r>
        <w:rPr>
          <w:color w:val="auto"/>
          <w:sz w:val="28"/>
          <w:szCs w:val="28"/>
        </w:rPr>
        <w:t>).</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709"/>
        <w:rPr>
          <w:rStyle w:val="Style16"/>
          <w:rFonts w:ascii="Times New Roman" w:hAnsi="Times New Roman" w:cs="Times New Roman"/>
          <w:color w:val="000000"/>
          <w:sz w:val="28"/>
          <w:szCs w:val="28"/>
        </w:rPr>
      </w:pPr>
      <w:r>
        <w:rPr>
          <w:rFonts w:cs="Times New Roman"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Style25"/>
        <w:numPr>
          <w:ilvl w:val="0"/>
          <w:numId w:val="2"/>
        </w:numPr>
        <w:shd w:val="clear" w:color="auto" w:fill="auto"/>
        <w:tabs>
          <w:tab w:val="clear" w:pos="709"/>
          <w:tab w:val="left" w:pos="142" w:leader="none"/>
        </w:tabs>
        <w:spacing w:lineRule="auto" w:line="240" w:before="0" w:after="0"/>
        <w:ind w:left="142" w:firstLine="709"/>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709"/>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стипендия;</w:t>
      </w:r>
    </w:p>
    <w:p>
      <w:pPr>
        <w:pStyle w:val="ListParagraph"/>
        <w:numPr>
          <w:ilvl w:val="0"/>
          <w:numId w:val="2"/>
        </w:numPr>
        <w:tabs>
          <w:tab w:val="clear" w:pos="709"/>
          <w:tab w:val="left" w:pos="142" w:leader="none"/>
          <w:tab w:val="left" w:pos="1134" w:leader="none"/>
        </w:tabs>
        <w:ind w:left="0" w:firstLine="709"/>
        <w:rPr>
          <w:rFonts w:ascii="Times New Roman" w:hAnsi="Times New Roman"/>
          <w:sz w:val="28"/>
          <w:szCs w:val="28"/>
        </w:rPr>
      </w:pPr>
      <w:r>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709"/>
        <w:rPr>
          <w:rStyle w:val="Style16"/>
          <w:rFonts w:ascii="Times New Roman" w:hAnsi="Times New Roman" w:cs="Times New Roman"/>
          <w:sz w:val="28"/>
          <w:szCs w:val="28"/>
        </w:rPr>
      </w:pPr>
      <w:r>
        <w:rPr>
          <w:rStyle w:val="Style16"/>
          <w:rFonts w:cs="Times New Roman"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Pr>
          <w:rStyle w:val="Style16"/>
          <w:rFonts w:cs="Times New Roman" w:ascii="Times New Roman" w:hAnsi="Times New Roman"/>
          <w:b/>
          <w:color w:val="000000"/>
          <w:sz w:val="28"/>
          <w:szCs w:val="28"/>
        </w:rPr>
        <w:t xml:space="preserve"> </w:t>
      </w:r>
      <w:r>
        <w:rPr>
          <w:rStyle w:val="Style16"/>
          <w:rFonts w:cs="Times New Roman" w:ascii="Times New Roman" w:hAnsi="Times New Roman"/>
          <w:color w:val="000000"/>
          <w:sz w:val="28"/>
          <w:szCs w:val="28"/>
        </w:rPr>
        <w:t xml:space="preserve">или иным родственникам. </w:t>
      </w:r>
    </w:p>
    <w:p>
      <w:pPr>
        <w:pStyle w:val="Style25"/>
        <w:shd w:val="clear" w:color="auto" w:fill="auto"/>
        <w:tabs>
          <w:tab w:val="clear" w:pos="709"/>
          <w:tab w:val="left" w:pos="142" w:leader="none"/>
          <w:tab w:val="left" w:pos="1134" w:leader="none"/>
        </w:tabs>
        <w:spacing w:lineRule="auto" w:line="240" w:before="0" w:after="0"/>
        <w:ind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Style16"/>
          <w:rFonts w:cs="Times New Roman" w:ascii="Times New Roman" w:hAnsi="Times New Roman"/>
          <w:color w:val="000000"/>
          <w:sz w:val="28"/>
          <w:szCs w:val="28"/>
        </w:rPr>
        <w:t>Доход от реализации имущества указывается в полном объеме без вычета "комиссионных" и иных подобных выплат.</w:t>
      </w:r>
    </w:p>
    <w:p>
      <w:pPr>
        <w:pStyle w:val="Style25"/>
        <w:shd w:val="clear" w:color="auto" w:fill="auto"/>
        <w:tabs>
          <w:tab w:val="clear" w:pos="709"/>
          <w:tab w:val="left" w:pos="142" w:leader="none"/>
          <w:tab w:val="left" w:pos="1134" w:leader="none"/>
        </w:tabs>
        <w:spacing w:lineRule="auto" w:line="240" w:before="0" w:after="0"/>
        <w:ind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Style25"/>
        <w:shd w:val="clear" w:color="auto" w:fill="auto"/>
        <w:tabs>
          <w:tab w:val="clear" w:pos="709"/>
          <w:tab w:val="left" w:pos="142" w:leader="none"/>
          <w:tab w:val="left" w:pos="1134" w:leader="none"/>
        </w:tabs>
        <w:spacing w:lineRule="auto" w:line="240" w:before="0" w:after="0"/>
        <w:ind w:firstLine="709"/>
        <w:rPr>
          <w:rFonts w:ascii="Times New Roman" w:hAnsi="Times New Roman" w:cs="Times New Roman"/>
          <w:sz w:val="28"/>
          <w:szCs w:val="28"/>
        </w:rPr>
      </w:pPr>
      <w:r>
        <w:rPr>
          <w:rStyle w:val="Style16"/>
          <w:rFonts w:cs="Times New Roman" w:ascii="Times New Roman" w:hAnsi="Times New Roman"/>
          <w:color w:val="000000"/>
          <w:sz w:val="28"/>
          <w:szCs w:val="28"/>
        </w:rPr>
        <w:t xml:space="preserve">При этом </w:t>
      </w:r>
      <w:r>
        <w:rPr>
          <w:rStyle w:val="Style16"/>
          <w:rFonts w:cs="Times New Roman" w:ascii="Times New Roman" w:hAnsi="Times New Roman"/>
          <w:sz w:val="28"/>
          <w:szCs w:val="28"/>
        </w:rPr>
        <w:t xml:space="preserve">рекомендуется </w:t>
      </w:r>
      <w:r>
        <w:rPr>
          <w:rStyle w:val="Style16"/>
          <w:rFonts w:cs="Times New Roman"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cs="Times New Roman" w:ascii="Times New Roman" w:hAnsi="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pPr>
        <w:pStyle w:val="Style25"/>
        <w:shd w:val="clear" w:color="auto" w:fill="auto"/>
        <w:tabs>
          <w:tab w:val="clear" w:pos="709"/>
          <w:tab w:val="left" w:pos="142" w:leader="none"/>
          <w:tab w:val="left" w:pos="1134" w:leader="none"/>
        </w:tabs>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pPr>
        <w:pStyle w:val="Style25"/>
        <w:shd w:val="clear" w:color="auto" w:fill="auto"/>
        <w:tabs>
          <w:tab w:val="clear" w:pos="709"/>
          <w:tab w:val="left" w:pos="142" w:leader="none"/>
          <w:tab w:val="left" w:pos="1134" w:leader="none"/>
        </w:tabs>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Style25"/>
        <w:shd w:val="clear" w:color="auto" w:fill="auto"/>
        <w:tabs>
          <w:tab w:val="clear" w:pos="709"/>
          <w:tab w:val="left" w:pos="142" w:leader="none"/>
          <w:tab w:val="left" w:pos="1134" w:leader="none"/>
        </w:tabs>
        <w:spacing w:lineRule="auto" w:line="240" w:before="0" w:after="0"/>
        <w:ind w:firstLine="709"/>
        <w:rPr>
          <w:rFonts w:ascii="Times New Roman" w:hAnsi="Times New Roman" w:cs="Times New Roman"/>
          <w:sz w:val="28"/>
          <w:szCs w:val="28"/>
        </w:rPr>
      </w:pPr>
      <w:r>
        <w:rPr>
          <w:rFonts w:cs="Times New Roman" w:ascii="Times New Roman" w:hAnsi="Times New Roman"/>
          <w:sz w:val="28"/>
          <w:szCs w:val="28"/>
        </w:rPr>
        <w:t>Аналогично в отношении продажи имущества, находящегося в совместной собственности.</w:t>
      </w:r>
    </w:p>
    <w:p>
      <w:pPr>
        <w:pStyle w:val="Style25"/>
        <w:numPr>
          <w:ilvl w:val="0"/>
          <w:numId w:val="2"/>
        </w:numPr>
        <w:shd w:val="clear" w:color="auto" w:fill="auto"/>
        <w:tabs>
          <w:tab w:val="clear" w:pos="709"/>
          <w:tab w:val="left" w:pos="142" w:leader="none"/>
          <w:tab w:val="left" w:pos="710" w:leader="none"/>
        </w:tabs>
        <w:spacing w:lineRule="auto" w:line="240" w:before="0" w:after="0"/>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709"/>
        <w:rPr>
          <w:rStyle w:val="11"/>
          <w:rFonts w:ascii="Times New Roman" w:hAnsi="Times New Roman"/>
          <w:sz w:val="28"/>
          <w:szCs w:val="28"/>
          <w:highlight w:val="white"/>
        </w:rPr>
      </w:pPr>
      <w:r>
        <w:rPr>
          <w:rStyle w:val="Style16"/>
          <w:rFonts w:cs="Times New Roman" w:ascii="Times New Roman" w:hAnsi="Times New Roman"/>
          <w:sz w:val="28"/>
          <w:szCs w:val="28"/>
        </w:rPr>
        <w:t xml:space="preserve">доходы по трудовым договорам по совместительству. </w:t>
      </w:r>
      <w:r>
        <w:rPr>
          <w:rStyle w:val="11"/>
          <w:rFonts w:ascii="Times New Roman" w:hAnsi="Times New Roman"/>
          <w:color w:val="000000"/>
          <w:sz w:val="28"/>
          <w:szCs w:val="28"/>
        </w:rPr>
        <w:t xml:space="preserve">При этом рекомендуется указать наименование и </w:t>
      </w:r>
      <w:r>
        <w:rPr>
          <w:rFonts w:ascii="Times New Roman" w:hAnsi="Times New Roman"/>
          <w:sz w:val="28"/>
          <w:szCs w:val="28"/>
        </w:rPr>
        <w:t xml:space="preserve">адрес места нахождения </w:t>
      </w:r>
      <w:r>
        <w:rPr>
          <w:rStyle w:val="11"/>
          <w:rFonts w:ascii="Times New Roman" w:hAnsi="Times New Roman"/>
          <w:color w:val="000000"/>
          <w:sz w:val="28"/>
          <w:szCs w:val="28"/>
        </w:rPr>
        <w:t xml:space="preserve">организации, от которой был получен доход; </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709"/>
        <w:rPr>
          <w:rStyle w:val="11"/>
          <w:rFonts w:ascii="Times New Roman" w:hAnsi="Times New Roman"/>
          <w:sz w:val="28"/>
          <w:szCs w:val="28"/>
          <w:highlight w:val="white"/>
        </w:rPr>
      </w:pPr>
      <w:r>
        <w:rPr>
          <w:rStyle w:val="Style16"/>
          <w:rFonts w:cs="Times New Roman"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709"/>
        <w:rPr>
          <w:rStyle w:val="11"/>
          <w:rFonts w:ascii="Times New Roman" w:hAnsi="Times New Roman"/>
          <w:color w:val="000000"/>
          <w:sz w:val="28"/>
          <w:szCs w:val="28"/>
        </w:rPr>
      </w:pPr>
      <w:r>
        <w:rPr>
          <w:rStyle w:val="Style16"/>
          <w:rFonts w:cs="Times New Roman" w:ascii="Times New Roman" w:hAnsi="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Pr>
          <w:rStyle w:val="11"/>
          <w:rFonts w:ascii="Times New Roman" w:hAnsi="Times New Roman"/>
          <w:color w:val="000000"/>
          <w:sz w:val="28"/>
          <w:szCs w:val="28"/>
        </w:rPr>
        <w:t xml:space="preserve">При этом рекомендуется указать наименование и </w:t>
      </w:r>
      <w:r>
        <w:rPr>
          <w:rFonts w:ascii="Times New Roman" w:hAnsi="Times New Roman"/>
          <w:sz w:val="28"/>
          <w:szCs w:val="28"/>
        </w:rPr>
        <w:t xml:space="preserve">адрес места нахождения </w:t>
      </w:r>
      <w:r>
        <w:rPr>
          <w:rStyle w:val="11"/>
          <w:rFonts w:ascii="Times New Roman" w:hAnsi="Times New Roman"/>
          <w:color w:val="000000"/>
          <w:sz w:val="28"/>
          <w:szCs w:val="28"/>
        </w:rPr>
        <w:t xml:space="preserve">организации, от которой был получен доход; </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709"/>
        <w:rPr>
          <w:rFonts w:ascii="Times New Roman" w:hAnsi="Times New Roman" w:cs="Times New Roman"/>
          <w:color w:val="000000"/>
          <w:sz w:val="28"/>
          <w:szCs w:val="28"/>
          <w:highlight w:val="white"/>
        </w:rPr>
      </w:pPr>
      <w:r>
        <w:rPr>
          <w:rFonts w:eastAsia="Times New Roman" w:cs="Times New Roman" w:ascii="Times New Roman" w:hAnsi="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709"/>
        <w:rPr>
          <w:rStyle w:val="Style16"/>
          <w:rFonts w:ascii="Times New Roman" w:hAnsi="Times New Roman" w:cs="Times New Roman"/>
          <w:color w:val="000000"/>
          <w:sz w:val="28"/>
          <w:szCs w:val="28"/>
        </w:rPr>
      </w:pPr>
      <w:r>
        <w:rPr>
          <w:rFonts w:eastAsia="Times New Roman" w:cs="Times New Roman" w:ascii="Times New Roman" w:hAnsi="Times New Roman"/>
          <w:sz w:val="28"/>
          <w:szCs w:val="28"/>
          <w:lang w:eastAsia="ru-RU"/>
        </w:rPr>
        <w:t>проценты по долговым обязательствам;</w:t>
      </w:r>
    </w:p>
    <w:p>
      <w:pPr>
        <w:pStyle w:val="Style25"/>
        <w:numPr>
          <w:ilvl w:val="0"/>
          <w:numId w:val="2"/>
        </w:numPr>
        <w:shd w:val="clear" w:color="auto" w:fill="auto"/>
        <w:tabs>
          <w:tab w:val="clear" w:pos="709"/>
          <w:tab w:val="left" w:pos="142" w:leader="none"/>
          <w:tab w:val="left" w:pos="1134" w:leader="none"/>
        </w:tabs>
        <w:spacing w:lineRule="auto" w:line="240" w:before="0" w:after="0"/>
        <w:ind w:left="0" w:firstLine="709"/>
        <w:rPr>
          <w:rFonts w:ascii="Times New Roman" w:hAnsi="Times New Roman" w:cs="Times New Roman"/>
          <w:sz w:val="28"/>
          <w:szCs w:val="28"/>
        </w:rPr>
      </w:pPr>
      <w:r>
        <w:rPr>
          <w:rFonts w:cs="Times New Roman" w:ascii="Times New Roman" w:hAnsi="Times New Roman"/>
          <w:sz w:val="28"/>
          <w:szCs w:val="28"/>
        </w:rPr>
        <w:t>денежные средства, полученные в порядке дарения или наследования;</w:t>
      </w:r>
    </w:p>
    <w:p>
      <w:pPr>
        <w:pStyle w:val="Default"/>
        <w:numPr>
          <w:ilvl w:val="0"/>
          <w:numId w:val="2"/>
        </w:numPr>
        <w:tabs>
          <w:tab w:val="clear" w:pos="709"/>
          <w:tab w:val="left" w:pos="142" w:leader="none"/>
          <w:tab w:val="left" w:pos="1134" w:leader="none"/>
          <w:tab w:val="left" w:pos="1560" w:leader="none"/>
        </w:tabs>
        <w:ind w:left="0" w:firstLine="709"/>
        <w:rPr>
          <w:sz w:val="28"/>
          <w:szCs w:val="28"/>
        </w:rPr>
      </w:pPr>
      <w:r>
        <w:rPr>
          <w:sz w:val="28"/>
          <w:szCs w:val="28"/>
        </w:rPr>
        <w:t xml:space="preserve">возмещение вреда, причиненного увечьем или иным повреждением здоровья; </w:t>
      </w:r>
    </w:p>
    <w:p>
      <w:pPr>
        <w:pStyle w:val="Default"/>
        <w:numPr>
          <w:ilvl w:val="0"/>
          <w:numId w:val="2"/>
        </w:numPr>
        <w:tabs>
          <w:tab w:val="clear" w:pos="709"/>
          <w:tab w:val="left" w:pos="142" w:leader="none"/>
          <w:tab w:val="left" w:pos="1134" w:leader="none"/>
          <w:tab w:val="left" w:pos="1560" w:leader="none"/>
        </w:tabs>
        <w:ind w:left="0" w:firstLine="709"/>
        <w:rPr>
          <w:sz w:val="28"/>
          <w:szCs w:val="28"/>
        </w:rPr>
      </w:pPr>
      <w:r>
        <w:rPr>
          <w:sz w:val="28"/>
          <w:szCs w:val="28"/>
        </w:rPr>
        <w:t xml:space="preserve">выплаты, связанные с гибелью (смертью), выплаченные наследникам; </w:t>
      </w:r>
    </w:p>
    <w:p>
      <w:pPr>
        <w:pStyle w:val="ListParagraph"/>
        <w:numPr>
          <w:ilvl w:val="0"/>
          <w:numId w:val="2"/>
        </w:numPr>
        <w:tabs>
          <w:tab w:val="clear" w:pos="709"/>
          <w:tab w:val="left" w:pos="142" w:leader="none"/>
          <w:tab w:val="left" w:pos="1134" w:leader="none"/>
          <w:tab w:val="left" w:pos="1560" w:leader="none"/>
        </w:tabs>
        <w:ind w:left="0" w:firstLine="709"/>
        <w:rPr>
          <w:rFonts w:ascii="Times New Roman" w:hAnsi="Times New Roman"/>
          <w:sz w:val="28"/>
          <w:szCs w:val="28"/>
        </w:rPr>
      </w:pPr>
      <w:r>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182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Default"/>
        <w:numPr>
          <w:ilvl w:val="0"/>
          <w:numId w:val="2"/>
        </w:numPr>
        <w:tabs>
          <w:tab w:val="clear" w:pos="709"/>
          <w:tab w:val="left" w:pos="142" w:leader="none"/>
          <w:tab w:val="left" w:pos="1134" w:leader="none"/>
          <w:tab w:val="left" w:pos="1560" w:leader="none"/>
        </w:tabs>
        <w:ind w:left="0" w:firstLine="709"/>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
    <w:p>
      <w:pPr>
        <w:pStyle w:val="ListParagraph"/>
        <w:numPr>
          <w:ilvl w:val="0"/>
          <w:numId w:val="2"/>
        </w:numPr>
        <w:tabs>
          <w:tab w:val="clear" w:pos="709"/>
          <w:tab w:val="left" w:pos="142" w:leader="none"/>
          <w:tab w:val="left" w:pos="1134" w:leader="none"/>
        </w:tabs>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pPr>
        <w:pStyle w:val="Default"/>
        <w:numPr>
          <w:ilvl w:val="0"/>
          <w:numId w:val="2"/>
        </w:numPr>
        <w:tabs>
          <w:tab w:val="clear" w:pos="709"/>
          <w:tab w:val="left" w:pos="142" w:leader="none"/>
          <w:tab w:val="left" w:pos="1134" w:leader="none"/>
        </w:tabs>
        <w:ind w:left="0" w:firstLine="709"/>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ilvl w:val="0"/>
          <w:numId w:val="2"/>
        </w:numPr>
        <w:tabs>
          <w:tab w:val="clear" w:pos="709"/>
          <w:tab w:val="left" w:pos="142" w:leader="none"/>
          <w:tab w:val="left" w:pos="1134" w:leader="none"/>
        </w:tabs>
        <w:ind w:left="0" w:firstLine="709"/>
        <w:rPr>
          <w:sz w:val="28"/>
          <w:szCs w:val="28"/>
        </w:rPr>
      </w:pPr>
      <w:r>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ListParagraph"/>
        <w:numPr>
          <w:ilvl w:val="0"/>
          <w:numId w:val="2"/>
        </w:numPr>
        <w:ind w:left="0" w:firstLine="709"/>
        <w:rPr>
          <w:rFonts w:ascii="Times New Roman" w:hAnsi="Times New Roman"/>
          <w:sz w:val="28"/>
          <w:szCs w:val="28"/>
          <w:lang w:eastAsia="ru-RU"/>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ListParagraph"/>
        <w:numPr>
          <w:ilvl w:val="0"/>
          <w:numId w:val="2"/>
        </w:numPr>
        <w:tabs>
          <w:tab w:val="clear" w:pos="709"/>
          <w:tab w:val="left" w:pos="1276" w:leader="none"/>
        </w:tabs>
        <w:ind w:left="0" w:firstLine="709"/>
        <w:rPr>
          <w:sz w:val="28"/>
          <w:szCs w:val="28"/>
        </w:rPr>
      </w:pPr>
      <w:r>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Style25"/>
        <w:numPr>
          <w:ilvl w:val="0"/>
          <w:numId w:val="2"/>
        </w:numPr>
        <w:shd w:val="clear" w:color="auto" w:fill="auto"/>
        <w:tabs>
          <w:tab w:val="clear" w:pos="709"/>
          <w:tab w:val="left" w:pos="142" w:leader="none"/>
          <w:tab w:val="left" w:pos="1276" w:leader="none"/>
        </w:tabs>
        <w:spacing w:lineRule="auto" w:line="240" w:before="0" w:after="0"/>
        <w:ind w:left="0" w:firstLine="709"/>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Style25"/>
        <w:numPr>
          <w:ilvl w:val="0"/>
          <w:numId w:val="2"/>
        </w:numPr>
        <w:shd w:val="clear" w:color="auto" w:fill="auto"/>
        <w:tabs>
          <w:tab w:val="clear" w:pos="709"/>
          <w:tab w:val="left" w:pos="851" w:leader="none"/>
          <w:tab w:val="left" w:pos="1134" w:leader="none"/>
        </w:tabs>
        <w:spacing w:lineRule="auto" w:line="240" w:before="0" w:after="0"/>
        <w:ind w:left="0" w:firstLine="709"/>
        <w:rPr>
          <w:rFonts w:ascii="Times New Roman" w:hAnsi="Times New Roman" w:cs="Times New Roman"/>
          <w:color w:val="000000"/>
          <w:sz w:val="28"/>
          <w:szCs w:val="28"/>
          <w:highlight w:val="white"/>
        </w:rPr>
      </w:pPr>
      <w:r>
        <w:rPr>
          <w:rFonts w:cs="Times New Roman" w:ascii="Times New Roman" w:hAnsi="Times New Roman"/>
          <w:sz w:val="28"/>
          <w:szCs w:val="28"/>
        </w:rPr>
        <w:t>выплаты членам профсоюзных организаций, полученные от данных профсоюзных организаций;</w:t>
      </w:r>
    </w:p>
    <w:p>
      <w:pPr>
        <w:pStyle w:val="ListParagraph"/>
        <w:numPr>
          <w:ilvl w:val="0"/>
          <w:numId w:val="2"/>
        </w:numPr>
        <w:tabs>
          <w:tab w:val="clear" w:pos="709"/>
          <w:tab w:val="left" w:pos="1276" w:leader="none"/>
        </w:tabs>
        <w:ind w:left="0" w:firstLine="709"/>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eastAsia="Times New Roman" w:ascii="Times New Roman" w:hAnsi="Times New Roman"/>
          <w:sz w:val="28"/>
          <w:szCs w:val="28"/>
          <w:lang w:eastAsia="ru-RU"/>
        </w:rPr>
        <w:t>"</w:t>
      </w:r>
      <w:r>
        <w:rPr>
          <w:rFonts w:ascii="Times New Roman" w:hAnsi="Times New Roman"/>
          <w:sz w:val="28"/>
          <w:szCs w:val="28"/>
        </w:rPr>
        <w:t>Доход от педагогической и научной деятельности</w:t>
      </w:r>
      <w:r>
        <w:rPr>
          <w:rFonts w:eastAsia="Times New Roman" w:ascii="Times New Roman" w:hAnsi="Times New Roman"/>
          <w:sz w:val="28"/>
          <w:szCs w:val="28"/>
          <w:lang w:eastAsia="ru-RU"/>
        </w:rPr>
        <w:t>"</w:t>
      </w:r>
      <w:r>
        <w:rPr>
          <w:rFonts w:ascii="Times New Roman" w:hAnsi="Times New Roman"/>
          <w:sz w:val="28"/>
          <w:szCs w:val="28"/>
        </w:rPr>
        <w:t xml:space="preserve"> раздела 1 справки, результаты иной творческой деятельности – в строке </w:t>
      </w:r>
      <w:r>
        <w:rPr>
          <w:rFonts w:eastAsia="Times New Roman" w:ascii="Times New Roman" w:hAnsi="Times New Roman"/>
          <w:sz w:val="28"/>
          <w:szCs w:val="28"/>
          <w:lang w:eastAsia="ru-RU"/>
        </w:rPr>
        <w:t>"</w:t>
      </w:r>
      <w:r>
        <w:rPr>
          <w:rFonts w:ascii="Times New Roman" w:hAnsi="Times New Roman"/>
          <w:sz w:val="28"/>
          <w:szCs w:val="28"/>
        </w:rPr>
        <w:t>Доход от иной творческой деятельности</w:t>
      </w:r>
      <w:r>
        <w:rPr>
          <w:rFonts w:eastAsia="Times New Roman" w:ascii="Times New Roman" w:hAnsi="Times New Roman"/>
          <w:sz w:val="28"/>
          <w:szCs w:val="28"/>
          <w:lang w:eastAsia="ru-RU"/>
        </w:rPr>
        <w:t>"</w:t>
      </w:r>
      <w:r>
        <w:rPr>
          <w:rFonts w:ascii="Times New Roman" w:hAnsi="Times New Roman"/>
          <w:sz w:val="28"/>
          <w:szCs w:val="28"/>
        </w:rPr>
        <w:t xml:space="preserve"> указанного раздела справки;</w:t>
      </w:r>
    </w:p>
    <w:p>
      <w:pPr>
        <w:pStyle w:val="ListParagraph"/>
        <w:numPr>
          <w:ilvl w:val="0"/>
          <w:numId w:val="2"/>
        </w:numPr>
        <w:tabs>
          <w:tab w:val="clear" w:pos="709"/>
          <w:tab w:val="left" w:pos="1276" w:leader="none"/>
        </w:tabs>
        <w:ind w:left="0" w:firstLine="709"/>
        <w:rPr>
          <w:rFonts w:ascii="Times New Roman" w:hAnsi="Times New Roman"/>
          <w:sz w:val="28"/>
          <w:szCs w:val="28"/>
        </w:rPr>
      </w:pPr>
      <w:r>
        <w:rPr>
          <w:rFonts w:ascii="Times New Roman" w:hAnsi="Times New Roman"/>
          <w:sz w:val="28"/>
          <w:szCs w:val="28"/>
        </w:rPr>
        <w:t>вознаграждение, полученное при осуществлении опеки или попечительства на возмездной основе;</w:t>
      </w:r>
    </w:p>
    <w:p>
      <w:pPr>
        <w:pStyle w:val="ListParagraph"/>
        <w:numPr>
          <w:ilvl w:val="0"/>
          <w:numId w:val="2"/>
        </w:numPr>
        <w:tabs>
          <w:tab w:val="clear" w:pos="709"/>
          <w:tab w:val="left" w:pos="1276" w:leader="none"/>
        </w:tabs>
        <w:ind w:left="0" w:firstLine="709"/>
        <w:rPr>
          <w:rFonts w:ascii="Times New Roman" w:hAnsi="Times New Roman"/>
          <w:sz w:val="28"/>
          <w:szCs w:val="28"/>
        </w:rPr>
      </w:pPr>
      <w:r>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pPr>
        <w:pStyle w:val="ListParagraph"/>
        <w:numPr>
          <w:ilvl w:val="0"/>
          <w:numId w:val="2"/>
        </w:numPr>
        <w:tabs>
          <w:tab w:val="clear" w:pos="709"/>
          <w:tab w:val="left" w:pos="1276" w:leader="none"/>
        </w:tabs>
        <w:ind w:left="0" w:firstLine="709"/>
        <w:rPr>
          <w:rFonts w:ascii="Times New Roman" w:hAnsi="Times New Roman"/>
          <w:sz w:val="28"/>
          <w:szCs w:val="28"/>
        </w:rPr>
      </w:pPr>
      <w:r>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pPr>
        <w:pStyle w:val="ListParagraph"/>
        <w:numPr>
          <w:ilvl w:val="0"/>
          <w:numId w:val="2"/>
        </w:numPr>
        <w:tabs>
          <w:tab w:val="clear" w:pos="709"/>
          <w:tab w:val="left" w:pos="1276" w:leader="none"/>
        </w:tabs>
        <w:ind w:left="0" w:firstLine="709"/>
        <w:rPr>
          <w:rFonts w:ascii="Times New Roman" w:hAnsi="Times New Roman"/>
          <w:sz w:val="28"/>
          <w:szCs w:val="28"/>
        </w:rPr>
      </w:pPr>
      <w:r>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pPr>
        <w:pStyle w:val="ListParagraph"/>
        <w:numPr>
          <w:ilvl w:val="0"/>
          <w:numId w:val="2"/>
        </w:numPr>
        <w:tabs>
          <w:tab w:val="clear" w:pos="709"/>
          <w:tab w:val="left" w:pos="1276" w:leader="none"/>
        </w:tabs>
        <w:ind w:left="0" w:firstLine="709"/>
        <w:rPr>
          <w:rFonts w:ascii="Times New Roman" w:hAnsi="Times New Roman"/>
          <w:sz w:val="28"/>
          <w:szCs w:val="28"/>
        </w:rPr>
      </w:pPr>
      <w:r>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ListParagraph"/>
        <w:numPr>
          <w:ilvl w:val="0"/>
          <w:numId w:val="2"/>
        </w:numPr>
        <w:tabs>
          <w:tab w:val="clear" w:pos="709"/>
          <w:tab w:val="left" w:pos="1276" w:leader="none"/>
        </w:tabs>
        <w:ind w:left="0" w:firstLine="709"/>
        <w:rPr>
          <w:rFonts w:ascii="Times New Roman" w:hAnsi="Times New Roman"/>
          <w:sz w:val="28"/>
          <w:szCs w:val="28"/>
        </w:rPr>
      </w:pPr>
      <w:r>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Pr>
          <w:rStyle w:val="Style16"/>
          <w:rFonts w:cs="Times New Roman" w:ascii="Times New Roman" w:hAnsi="Times New Roman"/>
          <w:color w:val="000000"/>
          <w:sz w:val="28"/>
          <w:szCs w:val="28"/>
        </w:rPr>
        <w:t xml:space="preserve">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и третьих лиц на невозвратной основе;</w:t>
      </w:r>
    </w:p>
    <w:p>
      <w:pPr>
        <w:pStyle w:val="ListParagraph"/>
        <w:numPr>
          <w:ilvl w:val="0"/>
          <w:numId w:val="2"/>
        </w:numPr>
        <w:tabs>
          <w:tab w:val="clear" w:pos="709"/>
          <w:tab w:val="left" w:pos="1276" w:leader="none"/>
        </w:tabs>
        <w:ind w:left="0" w:firstLine="709"/>
        <w:rPr>
          <w:rFonts w:ascii="Times New Roman" w:hAnsi="Times New Roman"/>
          <w:sz w:val="28"/>
          <w:szCs w:val="28"/>
        </w:rPr>
      </w:pPr>
      <w:r>
        <w:rPr>
          <w:rFonts w:ascii="Times New Roman" w:hAnsi="Times New Roman"/>
          <w:sz w:val="28"/>
          <w:szCs w:val="28"/>
        </w:rPr>
        <w:t>доход, полученный по договорам переуступки прав требования на строящиеся объекты недвижимости;</w:t>
      </w:r>
    </w:p>
    <w:p>
      <w:pPr>
        <w:pStyle w:val="ListParagraph"/>
        <w:numPr>
          <w:ilvl w:val="0"/>
          <w:numId w:val="2"/>
        </w:numPr>
        <w:tabs>
          <w:tab w:val="clear" w:pos="709"/>
          <w:tab w:val="left" w:pos="1276" w:leader="none"/>
        </w:tabs>
        <w:ind w:left="0" w:firstLine="709"/>
        <w:rPr>
          <w:rFonts w:ascii="Times New Roman" w:hAnsi="Times New Roman"/>
          <w:sz w:val="28"/>
          <w:szCs w:val="28"/>
        </w:rPr>
      </w:pPr>
      <w:r>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0"/>
          <w:numId w:val="2"/>
        </w:numPr>
        <w:tabs>
          <w:tab w:val="clear" w:pos="709"/>
          <w:tab w:val="left" w:pos="1276" w:leader="none"/>
        </w:tabs>
        <w:ind w:left="0" w:firstLine="709"/>
        <w:rPr>
          <w:rFonts w:ascii="Times New Roman" w:hAnsi="Times New Roman"/>
          <w:sz w:val="28"/>
          <w:szCs w:val="28"/>
        </w:rPr>
      </w:pPr>
      <w:r>
        <w:rPr>
          <w:rFonts w:ascii="Times New Roman" w:hAnsi="Times New Roman"/>
          <w:sz w:val="28"/>
          <w:szCs w:val="28"/>
        </w:rPr>
        <w:t>выплаченная ликвидационная стоимость ценных бумаг при ликвидации коммерческой организации;</w:t>
      </w:r>
    </w:p>
    <w:p>
      <w:pPr>
        <w:pStyle w:val="ListParagraph"/>
        <w:numPr>
          <w:ilvl w:val="0"/>
          <w:numId w:val="2"/>
        </w:numPr>
        <w:tabs>
          <w:tab w:val="clear" w:pos="709"/>
          <w:tab w:val="left" w:pos="1276" w:leader="none"/>
        </w:tabs>
        <w:ind w:left="0" w:firstLine="709"/>
        <w:rPr>
          <w:rFonts w:ascii="Times New Roman" w:hAnsi="Times New Roman"/>
          <w:sz w:val="28"/>
          <w:szCs w:val="28"/>
        </w:rPr>
      </w:pPr>
      <w:r>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ListParagraph"/>
        <w:numPr>
          <w:ilvl w:val="0"/>
          <w:numId w:val="2"/>
        </w:numPr>
        <w:tabs>
          <w:tab w:val="clear" w:pos="709"/>
          <w:tab w:val="left" w:pos="1276" w:leader="none"/>
        </w:tabs>
        <w:ind w:left="0" w:firstLine="709"/>
        <w:rPr>
          <w:rFonts w:ascii="Times New Roman" w:hAnsi="Times New Roman"/>
          <w:sz w:val="28"/>
          <w:szCs w:val="28"/>
        </w:rPr>
      </w:pPr>
      <w:r>
        <w:rPr>
          <w:rFonts w:ascii="Times New Roman" w:hAnsi="Times New Roman"/>
          <w:sz w:val="28"/>
          <w:szCs w:val="28"/>
        </w:rPr>
        <w:t>иные аналогичные выплаты.</w:t>
      </w:r>
    </w:p>
    <w:p>
      <w:pPr>
        <w:pStyle w:val="ListParagraph"/>
        <w:numPr>
          <w:ilvl w:val="0"/>
          <w:numId w:val="1"/>
        </w:numPr>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pPr>
        <w:pStyle w:val="ListParagraph"/>
        <w:numPr>
          <w:ilvl w:val="1"/>
          <w:numId w:val="1"/>
        </w:numPr>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pPr>
        <w:pStyle w:val="ListParagraph"/>
        <w:numPr>
          <w:ilvl w:val="1"/>
          <w:numId w:val="1"/>
        </w:numPr>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pPr>
        <w:pStyle w:val="ListParagraph"/>
        <w:numPr>
          <w:ilvl w:val="1"/>
          <w:numId w:val="1"/>
        </w:numPr>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единовременная выплата семьям, имеющим детей, в соответствии с Указом Президента Российской Федерации от 2 июля 2021 г. № 396;</w:t>
      </w:r>
    </w:p>
    <w:p>
      <w:pPr>
        <w:pStyle w:val="ListParagraph"/>
        <w:numPr>
          <w:ilvl w:val="1"/>
          <w:numId w:val="1"/>
        </w:numPr>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 486;</w:t>
      </w:r>
    </w:p>
    <w:p>
      <w:pPr>
        <w:pStyle w:val="ListParagraph"/>
        <w:numPr>
          <w:ilvl w:val="1"/>
          <w:numId w:val="1"/>
        </w:numPr>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pPr>
        <w:pStyle w:val="ListParagraph"/>
        <w:numPr>
          <w:ilvl w:val="1"/>
          <w:numId w:val="1"/>
        </w:numPr>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pPr>
        <w:pStyle w:val="ListParagraph"/>
        <w:numPr>
          <w:ilvl w:val="1"/>
          <w:numId w:val="1"/>
        </w:numPr>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p>
    <w:p>
      <w:pPr>
        <w:pStyle w:val="ListParagraph"/>
        <w:numPr>
          <w:ilvl w:val="1"/>
          <w:numId w:val="1"/>
        </w:numPr>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28 июня 2021 г. № 1037.</w:t>
      </w:r>
    </w:p>
    <w:p>
      <w:pPr>
        <w:pStyle w:val="Normal"/>
        <w:rPr>
          <w:rFonts w:ascii="Times New Roman" w:hAnsi="Times New Roman" w:eastAsia="Times New Roman"/>
          <w:sz w:val="28"/>
          <w:szCs w:val="28"/>
          <w:lang w:eastAsia="ru-RU"/>
        </w:rPr>
      </w:pPr>
      <w:r>
        <w:rPr>
          <w:rFonts w:eastAsia="Times New Roman" w:ascii="Times New Roman" w:hAnsi="Times New Roman"/>
          <w:sz w:val="28"/>
          <w:szCs w:val="28"/>
          <w:lang w:eastAsia="ru-RU"/>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pPr>
        <w:pStyle w:val="ListParagraph"/>
        <w:numPr>
          <w:ilvl w:val="0"/>
          <w:numId w:val="1"/>
        </w:numPr>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pPr>
        <w:pStyle w:val="ListParagraph"/>
        <w:numPr>
          <w:ilvl w:val="0"/>
          <w:numId w:val="1"/>
        </w:numPr>
        <w:ind w:left="0" w:firstLine="709"/>
        <w:rPr>
          <w:rFonts w:ascii="Times New Roman" w:hAnsi="Times New Roman" w:eastAsia="Times New Roman"/>
          <w:sz w:val="28"/>
          <w:szCs w:val="28"/>
          <w:lang w:eastAsia="ru-RU"/>
        </w:rPr>
      </w:pPr>
      <w:r>
        <w:rPr>
          <w:rFonts w:eastAsia="Times New Roman" w:ascii="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pPr>
        <w:pStyle w:val="ListParagraph"/>
        <w:numPr>
          <w:ilvl w:val="0"/>
          <w:numId w:val="1"/>
        </w:numPr>
        <w:ind w:left="0" w:firstLine="709"/>
        <w:rPr>
          <w:rFonts w:ascii="Times New Roman" w:hAnsi="Times New Roman"/>
          <w:sz w:val="28"/>
          <w:szCs w:val="28"/>
        </w:rPr>
      </w:pPr>
      <w:r>
        <w:rPr>
          <w:rFonts w:eastAsia="Times New Roman" w:ascii="Times New Roman" w:hAnsi="Times New Roman"/>
          <w:sz w:val="28"/>
          <w:szCs w:val="28"/>
          <w:lang w:eastAsia="ru-RU"/>
        </w:rPr>
        <w:t>С учетом целей антико</w:t>
      </w:r>
      <w:r>
        <w:rPr>
          <w:rFonts w:eastAsia="Times New Roman" w:ascii="Times New Roman" w:hAnsi="Times New Roman"/>
          <w:color w:val="000000"/>
          <w:sz w:val="28"/>
          <w:szCs w:val="28"/>
          <w:lang w:eastAsia="ru-RU"/>
        </w:rPr>
        <w:t>р</w:t>
      </w:r>
      <w:r>
        <w:rPr>
          <w:rFonts w:eastAsia="Times New Roman" w:ascii="Times New Roman" w:hAnsi="Times New Roman"/>
          <w:sz w:val="28"/>
          <w:szCs w:val="28"/>
          <w:lang w:eastAsia="ru-RU"/>
        </w:rPr>
        <w:t>рупционного законодательства в строке 6 "Иные доходы"</w:t>
      </w:r>
      <w:r>
        <w:rPr>
          <w:rFonts w:eastAsia="Times New Roman" w:ascii="Times New Roman" w:hAnsi="Times New Roman"/>
          <w:b/>
          <w:sz w:val="28"/>
          <w:szCs w:val="28"/>
          <w:lang w:eastAsia="ru-RU"/>
        </w:rPr>
        <w:t xml:space="preserve"> не указываются </w:t>
      </w:r>
      <w:r>
        <w:rPr>
          <w:rFonts w:eastAsia="Times New Roman" w:ascii="Times New Roman" w:hAnsi="Times New Roman"/>
          <w:sz w:val="28"/>
          <w:szCs w:val="28"/>
          <w:lang w:eastAsia="ru-RU"/>
        </w:rPr>
        <w:t xml:space="preserve">сведения о денежных средствах, касающихся </w:t>
      </w:r>
      <w:r>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pPr>
        <w:pStyle w:val="Normal"/>
        <w:rPr>
          <w:rFonts w:ascii="Times New Roman" w:hAnsi="Times New Roman"/>
          <w:sz w:val="28"/>
          <w:szCs w:val="28"/>
        </w:rPr>
      </w:pPr>
      <w:r>
        <w:rPr>
          <w:rFonts w:ascii="Times New Roman" w:hAnsi="Times New Roman"/>
          <w:sz w:val="28"/>
          <w:szCs w:val="28"/>
        </w:rPr>
        <w:t>1) со служебными командировками за счет средств работодателя;</w:t>
      </w:r>
    </w:p>
    <w:p>
      <w:pPr>
        <w:pStyle w:val="Normal"/>
        <w:rPr>
          <w:rFonts w:ascii="Times New Roman" w:hAnsi="Times New Roman"/>
          <w:sz w:val="28"/>
          <w:szCs w:val="28"/>
        </w:rPr>
      </w:pPr>
      <w:r>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pStyle w:val="Normal"/>
        <w:rPr>
          <w:rFonts w:ascii="Times New Roman" w:hAnsi="Times New Roman"/>
          <w:sz w:val="28"/>
          <w:szCs w:val="28"/>
        </w:rPr>
      </w:pPr>
      <w:r>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Normal"/>
        <w:rPr>
          <w:rFonts w:ascii="Times New Roman" w:hAnsi="Times New Roman"/>
          <w:sz w:val="28"/>
          <w:szCs w:val="28"/>
        </w:rPr>
      </w:pPr>
      <w:r>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Normal"/>
        <w:rPr>
          <w:rFonts w:ascii="Times New Roman" w:hAnsi="Times New Roman"/>
          <w:sz w:val="28"/>
          <w:szCs w:val="28"/>
        </w:rPr>
      </w:pPr>
      <w:r>
        <w:rPr>
          <w:rFonts w:ascii="Times New Roman" w:hAnsi="Times New Roman"/>
          <w:sz w:val="28"/>
          <w:szCs w:val="28"/>
        </w:rPr>
        <w:t>5) с приобретением проездных документов для исполнения служебных (должностных) обязанностей;</w:t>
      </w:r>
    </w:p>
    <w:p>
      <w:pPr>
        <w:pStyle w:val="Normal"/>
        <w:rPr>
          <w:rFonts w:ascii="Times New Roman" w:hAnsi="Times New Roman"/>
          <w:sz w:val="28"/>
          <w:szCs w:val="28"/>
        </w:rPr>
      </w:pPr>
      <w:r>
        <w:rPr>
          <w:rFonts w:ascii="Times New Roman" w:hAnsi="Times New Roman"/>
          <w:sz w:val="28"/>
          <w:szCs w:val="28"/>
        </w:rPr>
        <w:t>6) с оплатой коммунальных и иных услуг, наймом жилого помещения;</w:t>
      </w:r>
    </w:p>
    <w:p>
      <w:pPr>
        <w:pStyle w:val="Normal"/>
        <w:rPr>
          <w:rFonts w:ascii="Times New Roman" w:hAnsi="Times New Roman"/>
          <w:sz w:val="28"/>
          <w:szCs w:val="28"/>
        </w:rPr>
      </w:pPr>
      <w:r>
        <w:rPr>
          <w:rFonts w:ascii="Times New Roman" w:hAnsi="Times New Roman"/>
          <w:sz w:val="28"/>
          <w:szCs w:val="28"/>
        </w:rPr>
        <w:t>7) с внесением родительской платы за посещение дошкольного образовательного учреждения;</w:t>
      </w:r>
    </w:p>
    <w:p>
      <w:pPr>
        <w:pStyle w:val="Normal"/>
        <w:rPr>
          <w:rFonts w:ascii="Times New Roman" w:hAnsi="Times New Roman"/>
          <w:sz w:val="28"/>
          <w:szCs w:val="28"/>
        </w:rPr>
      </w:pPr>
      <w:r>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Также не указываются сведения о денежных средствах, полученных:</w:t>
      </w:r>
    </w:p>
    <w:p>
      <w:pPr>
        <w:pStyle w:val="Normal"/>
        <w:rPr>
          <w:rFonts w:ascii="Times New Roman" w:hAnsi="Times New Roman"/>
          <w:sz w:val="28"/>
          <w:szCs w:val="28"/>
        </w:rPr>
      </w:pPr>
      <w:r>
        <w:rPr>
          <w:rFonts w:ascii="Times New Roman" w:hAnsi="Times New Roman"/>
          <w:sz w:val="28"/>
          <w:szCs w:val="28"/>
        </w:rPr>
        <w:t>1) в виде социального, имущественного, инвестиционного налогового вычета;</w:t>
      </w:r>
    </w:p>
    <w:p>
      <w:pPr>
        <w:pStyle w:val="Normal"/>
        <w:rPr>
          <w:rFonts w:ascii="Times New Roman" w:hAnsi="Times New Roman"/>
          <w:sz w:val="28"/>
          <w:szCs w:val="28"/>
        </w:rPr>
      </w:pPr>
      <w:r>
        <w:rPr>
          <w:rFonts w:ascii="Times New Roman" w:hAnsi="Times New Roman"/>
          <w:sz w:val="28"/>
          <w:szCs w:val="28"/>
        </w:rPr>
        <w:t>2) от продажи различного вида подарочных сертификатов (карт), выпущенных предприятиями торговли;</w:t>
      </w:r>
    </w:p>
    <w:p>
      <w:pPr>
        <w:pStyle w:val="Normal"/>
        <w:rPr>
          <w:rFonts w:ascii="Times New Roman" w:hAnsi="Times New Roman"/>
          <w:sz w:val="28"/>
          <w:szCs w:val="28"/>
        </w:rPr>
      </w:pPr>
      <w:r>
        <w:rPr>
          <w:rFonts w:ascii="Times New Roman" w:hAnsi="Times New Roman"/>
          <w:sz w:val="28"/>
          <w:szCs w:val="28"/>
        </w:rPr>
        <w:t>3) </w:t>
      </w:r>
      <w:r>
        <w:rPr>
          <w:rFonts w:ascii="Times New Roman" w:hAnsi="Times New Roman"/>
          <w:color w:val="000000"/>
          <w:sz w:val="28"/>
          <w:szCs w:val="28"/>
        </w:rPr>
        <w:t>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w:t>
      </w:r>
      <w:r>
        <w:rPr>
          <w:rFonts w:ascii="Times New Roman" w:hAnsi="Times New Roman"/>
          <w:sz w:val="28"/>
          <w:szCs w:val="28"/>
        </w:rPr>
        <w:t xml:space="preserve">"кешбэк сервис"), включая т.н. "туристический кешбэк", "детский кешбэк" и др.; </w:t>
      </w:r>
    </w:p>
    <w:p>
      <w:pPr>
        <w:pStyle w:val="Normal"/>
        <w:rPr>
          <w:rFonts w:ascii="Times New Roman" w:hAnsi="Times New Roman"/>
          <w:sz w:val="28"/>
          <w:szCs w:val="28"/>
        </w:rPr>
      </w:pPr>
      <w:r>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Normal"/>
        <w:tabs>
          <w:tab w:val="left" w:pos="709" w:leader="none"/>
        </w:tabs>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Tax</w:t>
      </w:r>
      <w:r>
        <w:rPr>
          <w:rFonts w:ascii="Times New Roman" w:hAnsi="Times New Roman"/>
          <w:sz w:val="28"/>
          <w:szCs w:val="28"/>
        </w:rPr>
        <w:t>-</w:t>
      </w:r>
      <w:r>
        <w:rPr>
          <w:rFonts w:ascii="Times New Roman" w:hAnsi="Times New Roman"/>
          <w:sz w:val="28"/>
          <w:szCs w:val="28"/>
          <w:lang w:val="en-US"/>
        </w:rPr>
        <w:t>free</w:t>
      </w:r>
      <w:r>
        <w:rPr>
          <w:rFonts w:ascii="Times New Roman" w:hAnsi="Times New Roman"/>
          <w:sz w:val="28"/>
          <w:szCs w:val="28"/>
        </w:rPr>
        <w:t>;</w:t>
      </w:r>
    </w:p>
    <w:p>
      <w:pPr>
        <w:pStyle w:val="Normal"/>
        <w:tabs>
          <w:tab w:val="left" w:pos="709" w:leader="none"/>
        </w:tabs>
        <w:rPr>
          <w:rFonts w:ascii="Times New Roman" w:hAnsi="Times New Roman"/>
          <w:sz w:val="28"/>
          <w:szCs w:val="28"/>
        </w:rPr>
      </w:pPr>
      <w:r>
        <w:rPr>
          <w:rFonts w:ascii="Times New Roman" w:hAnsi="Times New Roman"/>
          <w:sz w:val="28"/>
          <w:szCs w:val="28"/>
        </w:rPr>
        <w:t>6) в качестве вознаграждения донорам за сданную кровь, ее компонентов (и иную помощь);</w:t>
      </w:r>
    </w:p>
    <w:p>
      <w:pPr>
        <w:pStyle w:val="Normal"/>
        <w:tabs>
          <w:tab w:val="left" w:pos="709" w:leader="none"/>
        </w:tabs>
        <w:rPr>
          <w:rFonts w:ascii="Times New Roman" w:hAnsi="Times New Roman"/>
          <w:sz w:val="28"/>
          <w:szCs w:val="28"/>
        </w:rPr>
      </w:pPr>
      <w:r>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pStyle w:val="Normal"/>
        <w:rPr>
          <w:rFonts w:ascii="Times New Roman" w:hAnsi="Times New Roman"/>
          <w:sz w:val="28"/>
          <w:szCs w:val="28"/>
        </w:rPr>
      </w:pPr>
      <w:r>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pPr>
        <w:pStyle w:val="Normal"/>
        <w:tabs>
          <w:tab w:val="left" w:pos="709" w:leader="none"/>
        </w:tabs>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pStyle w:val="Normal"/>
        <w:tabs>
          <w:tab w:val="left" w:pos="709" w:leader="none"/>
        </w:tabs>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Pr>
          <w:rStyle w:val="Style16"/>
          <w:rFonts w:cs="Times New Roman" w:ascii="Times New Roman" w:hAnsi="Times New Roman"/>
          <w:color w:val="000000"/>
          <w:sz w:val="28"/>
          <w:szCs w:val="28"/>
        </w:rPr>
        <w:t>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w:t>
      </w:r>
    </w:p>
    <w:p>
      <w:pPr>
        <w:pStyle w:val="Normal"/>
        <w:tabs>
          <w:tab w:val="left" w:pos="709" w:leader="none"/>
        </w:tabs>
        <w:rPr>
          <w:rFonts w:ascii="Times New Roman" w:hAnsi="Times New Roman"/>
          <w:sz w:val="28"/>
          <w:szCs w:val="28"/>
        </w:rPr>
      </w:pPr>
      <w:r>
        <w:rPr>
          <w:rFonts w:ascii="Times New Roman" w:hAnsi="Times New Roman"/>
          <w:sz w:val="28"/>
          <w:szCs w:val="28"/>
        </w:rPr>
        <w:t>11) в связи с возвратом денежных средств по несостоявшемуся договору купли-продажи;</w:t>
      </w:r>
    </w:p>
    <w:p>
      <w:pPr>
        <w:pStyle w:val="Normal"/>
        <w:tabs>
          <w:tab w:val="left" w:pos="709" w:leader="none"/>
        </w:tabs>
        <w:rPr>
          <w:rFonts w:ascii="Times New Roman" w:hAnsi="Times New Roman"/>
          <w:sz w:val="28"/>
          <w:szCs w:val="28"/>
        </w:rPr>
      </w:pPr>
      <w:r>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Normal"/>
        <w:tabs>
          <w:tab w:val="left" w:pos="709" w:leader="none"/>
        </w:tabs>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Normal"/>
        <w:tabs>
          <w:tab w:val="left" w:pos="709" w:leader="none"/>
        </w:tabs>
        <w:rPr>
          <w:rStyle w:val="Style16"/>
          <w:rFonts w:ascii="Times New Roman" w:hAnsi="Times New Roman" w:cs="Times New Roman"/>
          <w:color w:val="000000"/>
          <w:sz w:val="28"/>
          <w:szCs w:val="28"/>
        </w:rPr>
      </w:pPr>
      <w:r>
        <w:rPr>
          <w:rFonts w:ascii="Times New Roman" w:hAnsi="Times New Roman"/>
          <w:sz w:val="28"/>
          <w:szCs w:val="28"/>
        </w:rPr>
        <w:t>14) на специальный избирательный счет в соответствии с</w:t>
      </w:r>
      <w:r>
        <w:rPr>
          <w:rStyle w:val="Style16"/>
          <w:rFonts w:cs="Times New Roman" w:ascii="Times New Roman" w:hAnsi="Times New Roman"/>
          <w:color w:val="000000"/>
          <w:sz w:val="28"/>
          <w:szCs w:val="28"/>
        </w:rPr>
        <w:t xml:space="preserve"> Федеральным законом</w:t>
      </w:r>
      <w:r>
        <w:rPr/>
        <w:t xml:space="preserve"> </w:t>
      </w:r>
      <w:r>
        <w:rPr>
          <w:rStyle w:val="Style16"/>
          <w:rFonts w:cs="Times New Roman" w:ascii="Times New Roman" w:hAnsi="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eastAsia="Times New Roman" w:ascii="Times New Roman" w:hAnsi="Times New Roman"/>
          <w:sz w:val="28"/>
          <w:szCs w:val="28"/>
          <w:lang w:eastAsia="ru-RU"/>
        </w:rPr>
        <w:t>не подлежит отражению в разделе 1 справки. Счет в банке, открытый для соответствующих целей, отражается в разделе 4 справки.</w:t>
      </w:r>
    </w:p>
    <w:p>
      <w:pPr>
        <w:pStyle w:val="ListParagraph"/>
        <w:ind w:left="0" w:firstLine="709"/>
        <w:rPr>
          <w:rFonts w:ascii="Times New Roman" w:hAnsi="Times New Roman"/>
          <w:sz w:val="28"/>
          <w:szCs w:val="28"/>
        </w:rPr>
      </w:pPr>
      <w:r>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pPr>
        <w:pStyle w:val="ListParagraph"/>
        <w:ind w:left="567" w:firstLine="709"/>
        <w:rPr>
          <w:rFonts w:ascii="Times New Roman" w:hAnsi="Times New Roman"/>
          <w:sz w:val="28"/>
          <w:szCs w:val="28"/>
        </w:rPr>
      </w:pPr>
      <w:r>
        <w:rPr>
          <w:rFonts w:ascii="Times New Roman" w:hAnsi="Times New Roman"/>
          <w:sz w:val="28"/>
          <w:szCs w:val="28"/>
        </w:rPr>
      </w:r>
    </w:p>
    <w:p>
      <w:pPr>
        <w:pStyle w:val="Normal"/>
        <w:tabs>
          <w:tab w:val="left" w:pos="709" w:leader="none"/>
        </w:tabs>
        <w:ind w:hanging="0"/>
        <w:jc w:val="center"/>
        <w:rPr>
          <w:rFonts w:ascii="Times New Roman" w:hAnsi="Times New Roman"/>
          <w:b/>
          <w:b/>
          <w:sz w:val="28"/>
          <w:szCs w:val="28"/>
        </w:rPr>
      </w:pPr>
      <w:r>
        <w:rPr>
          <w:rFonts w:ascii="Times New Roman" w:hAnsi="Times New Roman"/>
          <w:b/>
          <w:sz w:val="28"/>
          <w:szCs w:val="28"/>
        </w:rPr>
        <w:t>РАЗДЕЛ 2. СВЕДЕНИЯ О РАСХОДАХ</w:t>
      </w:r>
    </w:p>
    <w:p>
      <w:pPr>
        <w:pStyle w:val="Normal"/>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pPr>
        <w:pStyle w:val="Normal"/>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 68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Граждане, поступающие на службу (работу), раздел 2справки не заполняют.</w:t>
      </w:r>
    </w:p>
    <w:p>
      <w:pPr>
        <w:pStyle w:val="ListParagraph"/>
        <w:ind w:left="0" w:firstLine="709"/>
        <w:rPr>
          <w:rFonts w:ascii="Times New Roman" w:hAnsi="Times New Roman"/>
          <w:sz w:val="28"/>
          <w:szCs w:val="28"/>
        </w:rPr>
      </w:pPr>
      <w:r>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Заполнение данного раздела при отсутствии указанных в пункте 68 настоящих Методических рекомендаций оснований не является нарушением.</w:t>
      </w:r>
    </w:p>
    <w:p>
      <w:pPr>
        <w:pStyle w:val="ListParagraph"/>
        <w:numPr>
          <w:ilvl w:val="0"/>
          <w:numId w:val="1"/>
        </w:numPr>
        <w:ind w:left="0" w:firstLine="709"/>
        <w:rPr>
          <w:rFonts w:ascii="Times New Roman" w:hAnsi="Times New Roman"/>
          <w:sz w:val="28"/>
          <w:szCs w:val="28"/>
        </w:rPr>
      </w:pPr>
      <w:r>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Для цели реализации пункта 68 настоящих Методических рекомендаций при </w:t>
      </w:r>
      <w:r>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Pr>
          <w:rFonts w:ascii="Times New Roman" w:hAnsi="Times New Roman"/>
          <w:sz w:val="28"/>
          <w:szCs w:val="28"/>
        </w:rPr>
        <w:t>осуществления расходов по сделке (сделкам)</w:t>
      </w:r>
      <w:r>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Pr>
          <w:rFonts w:ascii="Times New Roman" w:hAnsi="Times New Roman"/>
          <w:sz w:val="28"/>
          <w:szCs w:val="28"/>
        </w:rPr>
        <w:t>за три последних года, предшествующих отчетному периоду (аналогично в отношении супруги (супруга).</w:t>
      </w:r>
    </w:p>
    <w:p>
      <w:pPr>
        <w:pStyle w:val="ListParagraph"/>
        <w:ind w:left="0" w:firstLine="709"/>
        <w:rPr>
          <w:rFonts w:ascii="Times New Roman" w:hAnsi="Times New Roman"/>
          <w:sz w:val="28"/>
          <w:szCs w:val="28"/>
        </w:rPr>
      </w:pPr>
      <w:r>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ListParagraph"/>
        <w:numPr>
          <w:ilvl w:val="0"/>
          <w:numId w:val="1"/>
        </w:numPr>
        <w:tabs>
          <w:tab w:val="clear" w:pos="709"/>
          <w:tab w:val="left" w:pos="0" w:leader="none"/>
          <w:tab w:val="left" w:pos="1418" w:leader="none"/>
        </w:tabs>
        <w:ind w:left="0" w:firstLine="709"/>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ListParagraph"/>
        <w:tabs>
          <w:tab w:val="clear" w:pos="709"/>
          <w:tab w:val="left" w:pos="0" w:leader="none"/>
          <w:tab w:val="left" w:pos="1418" w:leader="none"/>
        </w:tabs>
        <w:ind w:left="0" w:firstLine="709"/>
        <w:rPr>
          <w:rFonts w:ascii="Times New Roman" w:hAnsi="Times New Roman"/>
          <w:sz w:val="28"/>
          <w:szCs w:val="28"/>
        </w:rPr>
      </w:pPr>
      <w:r>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не заполняется</w:t>
      </w:r>
      <w:r>
        <w:rPr>
          <w:rFonts w:ascii="Times New Roman" w:hAnsi="Times New Roman"/>
          <w:sz w:val="28"/>
          <w:szCs w:val="28"/>
        </w:rPr>
        <w:t xml:space="preserve"> в следующих случаях:</w:t>
      </w:r>
    </w:p>
    <w:p>
      <w:pPr>
        <w:pStyle w:val="ListParagraph"/>
        <w:ind w:left="0" w:firstLine="709"/>
        <w:rPr>
          <w:rFonts w:ascii="Times New Roman" w:hAnsi="Times New Roman"/>
          <w:sz w:val="28"/>
          <w:szCs w:val="28"/>
        </w:rPr>
      </w:pPr>
      <w:r>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pStyle w:val="Normal"/>
        <w:rPr>
          <w:rFonts w:ascii="Times New Roman" w:hAnsi="Times New Roman"/>
          <w:sz w:val="28"/>
          <w:szCs w:val="28"/>
        </w:rPr>
      </w:pPr>
      <w:r>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pPr>
        <w:pStyle w:val="Normal"/>
        <w:rPr>
          <w:rFonts w:ascii="Times New Roman" w:hAnsi="Times New Roman"/>
          <w:sz w:val="28"/>
          <w:szCs w:val="28"/>
        </w:rPr>
      </w:pPr>
      <w:r>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При заполнении графы "</w:t>
      </w:r>
      <w:r>
        <w:rPr>
          <w:rFonts w:ascii="Times New Roman" w:hAnsi="Times New Roman"/>
          <w:b/>
          <w:sz w:val="28"/>
          <w:szCs w:val="28"/>
        </w:rPr>
        <w:t>Вид приобретенного имущества</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При заполнении графы "</w:t>
      </w:r>
      <w:r>
        <w:rPr>
          <w:rFonts w:ascii="Times New Roman" w:hAnsi="Times New Roman"/>
          <w:b/>
          <w:sz w:val="28"/>
          <w:szCs w:val="28"/>
        </w:rPr>
        <w:t>Источник получения средств, за счет которых приобретено имущество</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ilvl w:val="0"/>
          <w:numId w:val="1"/>
        </w:numPr>
        <w:ind w:left="0" w:firstLine="709"/>
        <w:jc w:val="both"/>
        <w:rPr/>
      </w:pPr>
      <w:r>
        <w:rPr/>
        <w:t xml:space="preserve">В графе </w:t>
      </w:r>
      <w:r>
        <w:rPr>
          <w:b/>
        </w:rPr>
        <w:t xml:space="preserve">"Основания приобретения имущества" </w:t>
      </w:r>
      <w:r>
        <w:rPr/>
        <w:t>указываются регистрационный номер и дата записи в Едином государственном реестре недвижимости (ЕГРН)</w:t>
      </w:r>
      <w:r>
        <w:rPr>
          <w:bCs/>
        </w:rPr>
        <w:t xml:space="preserve">. Также указываются </w:t>
      </w:r>
      <w:r>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ConsPlusNormal"/>
        <w:ind w:firstLine="709"/>
        <w:jc w:val="both"/>
        <w:rPr/>
      </w:pPr>
      <w:r>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709"/>
        <w:jc w:val="both"/>
        <w:rPr/>
      </w:pPr>
      <w:r>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709"/>
        <w:jc w:val="both"/>
        <w:rPr/>
      </w:pPr>
      <w:r>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ilvl w:val="0"/>
          <w:numId w:val="1"/>
        </w:numPr>
        <w:ind w:left="0" w:firstLine="709"/>
        <w:jc w:val="both"/>
        <w:rPr/>
      </w:pPr>
      <w:r>
        <w:rPr>
          <w:b/>
        </w:rPr>
        <w:t>Особенности заполнения раздела "Сведения о расходах"</w:t>
      </w:r>
      <w:r>
        <w:rPr/>
        <w:t>:</w:t>
      </w:r>
    </w:p>
    <w:p>
      <w:pPr>
        <w:pStyle w:val="Normal"/>
        <w:rPr>
          <w:rFonts w:ascii="Times New Roman" w:hAnsi="Times New Roman"/>
          <w:sz w:val="28"/>
          <w:szCs w:val="28"/>
        </w:rPr>
      </w:pPr>
      <w:r>
        <w:rPr>
          <w:rFonts w:ascii="Times New Roman" w:hAnsi="Times New Roman"/>
          <w:b/>
          <w:sz w:val="28"/>
          <w:szCs w:val="28"/>
        </w:rPr>
        <w:t>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pStyle w:val="Normal"/>
        <w:rPr>
          <w:rFonts w:ascii="Times New Roman" w:hAnsi="Times New Roman"/>
          <w:sz w:val="28"/>
          <w:szCs w:val="28"/>
        </w:rPr>
      </w:pPr>
      <w:r>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Normal"/>
        <w:rPr>
          <w:rFonts w:ascii="Times New Roman" w:hAnsi="Times New Roman"/>
          <w:sz w:val="28"/>
          <w:szCs w:val="28"/>
        </w:rPr>
      </w:pPr>
      <w:r>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Normal"/>
        <w:rPr>
          <w:rFonts w:ascii="Times New Roman" w:hAnsi="Times New Roman"/>
          <w:sz w:val="28"/>
          <w:szCs w:val="28"/>
        </w:rPr>
      </w:pPr>
      <w:r>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shd w:val="clear" w:color="auto" w:fill="FFFFFF"/>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в подразделе 3.1 раздела 3 справки;</w:t>
      </w:r>
    </w:p>
    <w:p>
      <w:pPr>
        <w:pStyle w:val="Normal"/>
        <w:rPr>
          <w:rFonts w:ascii="Times New Roman" w:hAnsi="Times New Roman"/>
          <w:sz w:val="28"/>
          <w:szCs w:val="28"/>
        </w:rPr>
      </w:pPr>
      <w:r>
        <w:rPr>
          <w:rFonts w:ascii="Times New Roman" w:hAnsi="Times New Roman"/>
          <w:b/>
          <w:sz w:val="28"/>
          <w:szCs w:val="28"/>
        </w:rPr>
        <w:t>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pStyle w:val="Normal"/>
        <w:rPr>
          <w:rFonts w:ascii="Times New Roman" w:hAnsi="Times New Roman"/>
          <w:sz w:val="28"/>
          <w:szCs w:val="28"/>
        </w:rPr>
      </w:pPr>
      <w:r>
        <w:rPr>
          <w:rFonts w:ascii="Times New Roman" w:hAnsi="Times New Roman"/>
          <w:b/>
          <w:sz w:val="28"/>
          <w:szCs w:val="28"/>
        </w:rPr>
        <w:t>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Normal"/>
        <w:rPr>
          <w:rFonts w:ascii="Times New Roman" w:hAnsi="Times New Roman"/>
          <w:sz w:val="28"/>
          <w:szCs w:val="28"/>
        </w:rPr>
      </w:pPr>
      <w:r>
        <w:rPr>
          <w:rFonts w:ascii="Times New Roman" w:hAnsi="Times New Roman"/>
          <w:b/>
          <w:sz w:val="28"/>
          <w:szCs w:val="28"/>
        </w:rPr>
        <w:t>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Normal"/>
        <w:rPr>
          <w:rFonts w:ascii="Times New Roman" w:hAnsi="Times New Roman"/>
          <w:sz w:val="24"/>
          <w:szCs w:val="28"/>
        </w:rPr>
      </w:pPr>
      <w:r>
        <w:rPr>
          <w:rFonts w:ascii="Times New Roman" w:hAnsi="Times New Roman"/>
          <w:sz w:val="24"/>
          <w:szCs w:val="28"/>
        </w:rPr>
      </w:r>
    </w:p>
    <w:p>
      <w:pPr>
        <w:pStyle w:val="Normal"/>
        <w:ind w:hanging="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РАЗДЕЛ 3. СВЕДЕНИЯ ОБ ИМУЩЕСТВЕ</w:t>
      </w:r>
    </w:p>
    <w:p>
      <w:pPr>
        <w:pStyle w:val="Normal"/>
        <w:jc w:val="center"/>
        <w:rPr>
          <w:rFonts w:ascii="Times New Roman" w:hAnsi="Times New Roman" w:eastAsia="Times New Roman"/>
          <w:sz w:val="24"/>
          <w:szCs w:val="28"/>
          <w:lang w:eastAsia="ru-RU"/>
        </w:rPr>
      </w:pPr>
      <w:r>
        <w:rPr>
          <w:rFonts w:eastAsia="Times New Roman" w:ascii="Times New Roman" w:hAnsi="Times New Roman"/>
          <w:sz w:val="24"/>
          <w:szCs w:val="28"/>
          <w:lang w:eastAsia="ru-RU"/>
        </w:rPr>
      </w:r>
    </w:p>
    <w:p>
      <w:pPr>
        <w:pStyle w:val="Normal"/>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Подраздел 3.1 Недвижимое имущество</w:t>
      </w:r>
    </w:p>
    <w:p>
      <w:pPr>
        <w:pStyle w:val="ListParagraph"/>
        <w:ind w:left="567" w:firstLine="709"/>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pStyle w:val="Normal"/>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Normal"/>
        <w:rPr>
          <w:rFonts w:ascii="Times New Roman" w:hAnsi="Times New Roman"/>
          <w:sz w:val="28"/>
          <w:szCs w:val="28"/>
        </w:rPr>
      </w:pPr>
      <w:r>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ListParagraph"/>
        <w:ind w:left="0" w:firstLine="709"/>
        <w:rPr>
          <w:rFonts w:ascii="Times New Roman" w:hAnsi="Times New Roman"/>
          <w:sz w:val="28"/>
          <w:szCs w:val="28"/>
        </w:rPr>
      </w:pPr>
      <w:r>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pPr>
        <w:pStyle w:val="ListParagraph"/>
        <w:numPr>
          <w:ilvl w:val="0"/>
          <w:numId w:val="1"/>
        </w:numPr>
        <w:ind w:left="0" w:firstLine="709"/>
        <w:outlineLvl w:val="1"/>
        <w:rPr>
          <w:rFonts w:ascii="Times New Roman" w:hAnsi="Times New Roman"/>
          <w:sz w:val="28"/>
          <w:szCs w:val="28"/>
        </w:rPr>
      </w:pPr>
      <w:r>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ListParagraph"/>
        <w:numPr>
          <w:ilvl w:val="0"/>
          <w:numId w:val="1"/>
        </w:numPr>
        <w:ind w:left="0" w:firstLine="709"/>
        <w:outlineLvl w:val="1"/>
        <w:rPr>
          <w:rFonts w:ascii="Times New Roman" w:hAnsi="Times New Roman"/>
          <w:sz w:val="28"/>
          <w:szCs w:val="28"/>
        </w:rPr>
      </w:pPr>
      <w:r>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1"/>
        </w:numPr>
        <w:ind w:left="0" w:firstLine="709"/>
        <w:outlineLvl w:val="1"/>
        <w:rPr>
          <w:rFonts w:ascii="Times New Roman" w:hAnsi="Times New Roman"/>
          <w:sz w:val="28"/>
          <w:szCs w:val="28"/>
        </w:rPr>
      </w:pPr>
      <w:r>
        <w:rPr>
          <w:rStyle w:val="Style16"/>
          <w:rFonts w:cs="Times New Roman"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ListParagraph"/>
        <w:ind w:left="0" w:firstLine="709"/>
        <w:rPr>
          <w:rFonts w:ascii="Times New Roman" w:hAnsi="Times New Roman"/>
          <w:b/>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Normal"/>
        <w:rPr>
          <w:rFonts w:ascii="Times New Roman" w:hAnsi="Times New Roman"/>
          <w:sz w:val="28"/>
          <w:szCs w:val="28"/>
          <w:lang w:eastAsia="ru-RU"/>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w:t>
      </w:r>
    </w:p>
    <w:p>
      <w:pPr>
        <w:pStyle w:val="Normal"/>
        <w:rPr>
          <w:rFonts w:ascii="Times New Roman" w:hAnsi="Times New Roman"/>
          <w:sz w:val="28"/>
          <w:szCs w:val="28"/>
          <w:lang w:eastAsia="ru-RU"/>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ListParagraph"/>
        <w:numPr>
          <w:ilvl w:val="0"/>
          <w:numId w:val="1"/>
        </w:numPr>
        <w:ind w:left="0" w:firstLine="709"/>
        <w:rPr>
          <w:rStyle w:val="Style16"/>
          <w:rFonts w:ascii="Times New Roman" w:hAnsi="Times New Roman" w:cs="Times New Roman"/>
          <w:sz w:val="28"/>
          <w:szCs w:val="28"/>
        </w:rPr>
      </w:pPr>
      <w:r>
        <w:rPr>
          <w:rStyle w:val="Style16"/>
          <w:rFonts w:cs="Times New Roman" w:ascii="Times New Roman" w:hAnsi="Times New Roman"/>
          <w:color w:val="000000"/>
          <w:sz w:val="28"/>
          <w:szCs w:val="28"/>
        </w:rPr>
        <w:t xml:space="preserve">При наличии в собственности </w:t>
      </w:r>
      <w:r>
        <w:rPr>
          <w:rStyle w:val="Style16"/>
          <w:rFonts w:cs="Times New Roman" w:ascii="Times New Roman" w:hAnsi="Times New Roman"/>
          <w:b/>
          <w:color w:val="000000"/>
          <w:sz w:val="28"/>
          <w:szCs w:val="28"/>
        </w:rPr>
        <w:t>жилого или садового дома,</w:t>
      </w:r>
      <w:r>
        <w:rPr>
          <w:rStyle w:val="Style16"/>
          <w:rFonts w:cs="Times New Roman"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709"/>
        <w:rPr>
          <w:rFonts w:ascii="Times New Roman" w:hAnsi="Times New Roman"/>
          <w:sz w:val="28"/>
          <w:szCs w:val="28"/>
        </w:rPr>
      </w:pPr>
      <w:r>
        <w:rPr>
          <w:rStyle w:val="Style16"/>
          <w:rFonts w:cs="Times New Roman" w:ascii="Times New Roman" w:hAnsi="Times New Roman"/>
          <w:color w:val="000000"/>
          <w:sz w:val="28"/>
          <w:szCs w:val="28"/>
        </w:rPr>
        <w:t>В строке 4 "</w:t>
      </w:r>
      <w:r>
        <w:rPr>
          <w:rStyle w:val="Style16"/>
          <w:rFonts w:cs="Times New Roman" w:ascii="Times New Roman" w:hAnsi="Times New Roman"/>
          <w:b/>
          <w:color w:val="000000"/>
          <w:sz w:val="28"/>
          <w:szCs w:val="28"/>
        </w:rPr>
        <w:t>Гаражи</w:t>
      </w:r>
      <w:r>
        <w:rPr>
          <w:rStyle w:val="Style16"/>
          <w:rFonts w:cs="Times New Roman" w:ascii="Times New Roman" w:hAnsi="Times New Roman"/>
          <w:color w:val="000000"/>
          <w:sz w:val="28"/>
          <w:szCs w:val="28"/>
        </w:rPr>
        <w:t xml:space="preserve">" указывается информация об </w:t>
      </w:r>
      <w:r>
        <w:rPr>
          <w:rFonts w:ascii="Times New Roman" w:hAnsi="Times New Roman"/>
          <w:sz w:val="28"/>
          <w:szCs w:val="28"/>
        </w:rPr>
        <w:t>организованных местах хранения автотранспорта - "гараж", "м</w:t>
      </w:r>
      <w:r>
        <w:rPr>
          <w:rStyle w:val="Style16"/>
          <w:rFonts w:cs="Times New Roman" w:ascii="Times New Roman" w:hAnsi="Times New Roman"/>
          <w:color w:val="000000"/>
          <w:sz w:val="28"/>
          <w:szCs w:val="28"/>
        </w:rPr>
        <w:t xml:space="preserve">ашино-место" и другие на основании </w:t>
      </w:r>
      <w:r>
        <w:rPr>
          <w:rFonts w:ascii="Times New Roman" w:hAnsi="Times New Roman"/>
          <w:sz w:val="28"/>
          <w:szCs w:val="28"/>
        </w:rPr>
        <w:t>свидетельства о регистрации права собственности (иного правоустанавливающего документа).</w:t>
      </w:r>
      <w:r>
        <w:rPr>
          <w:rStyle w:val="Style16"/>
          <w:rFonts w:cs="Times New Roman" w:ascii="Times New Roman" w:hAnsi="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ListParagraph"/>
        <w:numPr>
          <w:ilvl w:val="0"/>
          <w:numId w:val="1"/>
        </w:numPr>
        <w:ind w:left="0" w:firstLine="709"/>
        <w:rPr>
          <w:rFonts w:ascii="Times New Roman" w:hAnsi="Times New Roman"/>
          <w:sz w:val="28"/>
          <w:szCs w:val="28"/>
        </w:rPr>
      </w:pPr>
      <w:r>
        <w:rPr>
          <w:rFonts w:ascii="Times New Roman" w:hAnsi="Times New Roman"/>
          <w:b/>
          <w:sz w:val="28"/>
          <w:szCs w:val="28"/>
        </w:rPr>
        <w:t>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pStyle w:val="Normal"/>
        <w:rPr>
          <w:rFonts w:ascii="Times New Roman" w:hAnsi="Times New Roman"/>
          <w:sz w:val="28"/>
          <w:szCs w:val="28"/>
        </w:rPr>
      </w:pPr>
      <w:r>
        <w:rPr>
          <w:rFonts w:ascii="Times New Roman" w:hAnsi="Times New Roman"/>
          <w:sz w:val="28"/>
          <w:szCs w:val="28"/>
        </w:rPr>
        <w:t>1) субъект Российской Федерации;</w:t>
      </w:r>
    </w:p>
    <w:p>
      <w:pPr>
        <w:pStyle w:val="Normal"/>
        <w:rPr>
          <w:rFonts w:ascii="Times New Roman" w:hAnsi="Times New Roman"/>
          <w:sz w:val="28"/>
          <w:szCs w:val="28"/>
        </w:rPr>
      </w:pPr>
      <w:r>
        <w:rPr>
          <w:rFonts w:ascii="Times New Roman" w:hAnsi="Times New Roman"/>
          <w:sz w:val="28"/>
          <w:szCs w:val="28"/>
        </w:rPr>
        <w:t>2) район;</w:t>
      </w:r>
    </w:p>
    <w:p>
      <w:pPr>
        <w:pStyle w:val="Normal"/>
        <w:rPr>
          <w:rFonts w:ascii="Times New Roman" w:hAnsi="Times New Roman"/>
          <w:sz w:val="28"/>
          <w:szCs w:val="28"/>
        </w:rPr>
      </w:pPr>
      <w:r>
        <w:rPr>
          <w:rFonts w:ascii="Times New Roman" w:hAnsi="Times New Roman"/>
          <w:sz w:val="28"/>
          <w:szCs w:val="28"/>
        </w:rPr>
        <w:t>3) город, иной населенный пункт (село, поселок и т.д.);</w:t>
      </w:r>
    </w:p>
    <w:p>
      <w:pPr>
        <w:pStyle w:val="Normal"/>
        <w:rPr>
          <w:rFonts w:ascii="Times New Roman" w:hAnsi="Times New Roman"/>
          <w:sz w:val="28"/>
          <w:szCs w:val="28"/>
        </w:rPr>
      </w:pPr>
      <w:r>
        <w:rPr>
          <w:rFonts w:ascii="Times New Roman" w:hAnsi="Times New Roman"/>
          <w:sz w:val="28"/>
          <w:szCs w:val="28"/>
        </w:rPr>
        <w:t>4) улица (проспект, переулок и т.д.);</w:t>
      </w:r>
    </w:p>
    <w:p>
      <w:pPr>
        <w:pStyle w:val="ConsPlusNonformat"/>
        <w:rPr>
          <w:rFonts w:ascii="Times New Roman" w:hAnsi="Times New Roman" w:cs="Times New Roman"/>
          <w:sz w:val="28"/>
          <w:szCs w:val="28"/>
        </w:rPr>
      </w:pPr>
      <w:r>
        <w:rPr>
          <w:rFonts w:cs="Times New Roman" w:ascii="Times New Roman" w:hAnsi="Times New Roman"/>
          <w:sz w:val="28"/>
          <w:szCs w:val="28"/>
        </w:rPr>
        <w:t>5) номер дома (владения, участка), корпуса (строения), квартиры.</w:t>
      </w:r>
    </w:p>
    <w:p>
      <w:pPr>
        <w:pStyle w:val="ConsPlusNonformat"/>
        <w:rPr>
          <w:rFonts w:ascii="Times New Roman" w:hAnsi="Times New Roman" w:cs="Times New Roman"/>
          <w:sz w:val="28"/>
          <w:szCs w:val="28"/>
        </w:rPr>
      </w:pPr>
      <w:r>
        <w:rPr>
          <w:rFonts w:cs="Times New Roman" w:ascii="Times New Roman" w:hAnsi="Times New Roman"/>
          <w:sz w:val="28"/>
          <w:szCs w:val="28"/>
        </w:rPr>
        <w:t>Также рекомендуется указывать индекс.</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Если недвижимое имущество находится за рубежом, то указывается:</w:t>
      </w:r>
    </w:p>
    <w:p>
      <w:pPr>
        <w:pStyle w:val="Normal"/>
        <w:rPr>
          <w:rFonts w:ascii="Times New Roman" w:hAnsi="Times New Roman"/>
          <w:sz w:val="28"/>
          <w:szCs w:val="28"/>
        </w:rPr>
      </w:pPr>
      <w:r>
        <w:rPr>
          <w:rFonts w:ascii="Times New Roman" w:hAnsi="Times New Roman"/>
          <w:sz w:val="28"/>
          <w:szCs w:val="28"/>
        </w:rPr>
        <w:t>1) наименование государства;</w:t>
      </w:r>
    </w:p>
    <w:p>
      <w:pPr>
        <w:pStyle w:val="Normal"/>
        <w:rPr>
          <w:rFonts w:ascii="Times New Roman" w:hAnsi="Times New Roman"/>
          <w:sz w:val="28"/>
          <w:szCs w:val="28"/>
        </w:rPr>
      </w:pPr>
      <w:r>
        <w:rPr>
          <w:rFonts w:ascii="Times New Roman" w:hAnsi="Times New Roman"/>
          <w:sz w:val="28"/>
          <w:szCs w:val="28"/>
        </w:rPr>
        <w:t>2) населенный пункт (иная единица административно-территориального деления);</w:t>
      </w:r>
    </w:p>
    <w:p>
      <w:pPr>
        <w:pStyle w:val="Normal"/>
        <w:rPr>
          <w:rFonts w:ascii="Times New Roman" w:hAnsi="Times New Roman"/>
          <w:strike/>
          <w:sz w:val="28"/>
          <w:szCs w:val="28"/>
        </w:rPr>
      </w:pPr>
      <w:r>
        <w:rPr>
          <w:rFonts w:ascii="Times New Roman" w:hAnsi="Times New Roman"/>
          <w:sz w:val="28"/>
          <w:szCs w:val="28"/>
        </w:rPr>
        <w:t>3) почтовый адрес.</w:t>
      </w:r>
    </w:p>
    <w:p>
      <w:pPr>
        <w:pStyle w:val="ListParagraph"/>
        <w:numPr>
          <w:ilvl w:val="0"/>
          <w:numId w:val="1"/>
        </w:numPr>
        <w:ind w:left="0" w:firstLine="709"/>
        <w:rPr>
          <w:rStyle w:val="Style16"/>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объекта недвижимого имущества указывается на основании правоустанавливающих документов. Е</w:t>
      </w:r>
      <w:r>
        <w:rPr>
          <w:rStyle w:val="Style16"/>
          <w:rFonts w:cs="Times New Roman"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ListParagraph"/>
        <w:numPr>
          <w:ilvl w:val="0"/>
          <w:numId w:val="1"/>
        </w:numPr>
        <w:ind w:left="0" w:firstLine="709"/>
        <w:rPr>
          <w:rStyle w:val="Style16"/>
          <w:rFonts w:ascii="Times New Roman" w:hAnsi="Times New Roman" w:cs="Times New Roman"/>
          <w:color w:val="000000"/>
          <w:sz w:val="28"/>
          <w:szCs w:val="28"/>
        </w:rPr>
      </w:pPr>
      <w:r>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ListParagraph"/>
        <w:ind w:left="0" w:firstLine="709"/>
        <w:rPr>
          <w:rFonts w:ascii="Times New Roman" w:hAnsi="Times New Roman"/>
          <w:b/>
          <w:b/>
          <w:sz w:val="28"/>
          <w:szCs w:val="28"/>
        </w:rPr>
      </w:pPr>
      <w:r>
        <w:rPr>
          <w:rFonts w:ascii="Times New Roman" w:hAnsi="Times New Roman"/>
          <w:b/>
          <w:sz w:val="28"/>
          <w:szCs w:val="28"/>
        </w:rPr>
        <w:t>Основание приобретения и источники средств</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ListParagraph"/>
        <w:ind w:left="0" w:firstLine="709"/>
        <w:rPr>
          <w:rFonts w:ascii="Times New Roman" w:hAnsi="Times New Roman"/>
          <w:sz w:val="28"/>
          <w:szCs w:val="28"/>
        </w:rPr>
      </w:pPr>
      <w:r>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ListParagraph"/>
        <w:ind w:left="0" w:firstLine="709"/>
        <w:rPr>
          <w:rFonts w:ascii="Times New Roman" w:hAnsi="Times New Roman"/>
          <w:sz w:val="28"/>
          <w:szCs w:val="28"/>
        </w:rPr>
      </w:pPr>
      <w:r>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N</w:t>
      </w:r>
      <w:r>
        <w:rPr>
          <w:rFonts w:ascii="Times New Roman" w:hAnsi="Times New Roman"/>
          <w:sz w:val="28"/>
          <w:szCs w:val="28"/>
        </w:rPr>
        <w:t xml:space="preserve"> от 15.03.1995 г. № 1-345/95 о передаче недвижимого имущества в собственность и др.).</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77:02:0014017:1994-72/004/2021-2 от 27 марта 2021 г.; договор купли-продажи от 19 февраля 2021 г. или иное.</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ListParagraph"/>
        <w:ind w:left="0" w:firstLine="709"/>
        <w:rPr>
          <w:rFonts w:ascii="Times New Roman" w:hAnsi="Times New Roman"/>
          <w:sz w:val="28"/>
          <w:szCs w:val="28"/>
        </w:rPr>
      </w:pPr>
      <w:r>
        <w:rPr>
          <w:rFonts w:ascii="Times New Roman" w:hAnsi="Times New Roman"/>
          <w:sz w:val="28"/>
          <w:szCs w:val="28"/>
        </w:rPr>
        <w:t>1) на лиц, замещающих (занимающих):</w:t>
      </w:r>
    </w:p>
    <w:p>
      <w:pPr>
        <w:pStyle w:val="ListParagraph"/>
        <w:ind w:left="0" w:firstLine="709"/>
        <w:rPr>
          <w:rFonts w:ascii="Times New Roman" w:hAnsi="Times New Roman"/>
          <w:sz w:val="28"/>
          <w:szCs w:val="28"/>
        </w:rPr>
      </w:pPr>
      <w:bookmarkStart w:id="0" w:name="Par1"/>
      <w:bookmarkEnd w:id="0"/>
      <w:r>
        <w:rPr>
          <w:rFonts w:ascii="Times New Roman" w:hAnsi="Times New Roman"/>
          <w:sz w:val="28"/>
          <w:szCs w:val="28"/>
        </w:rPr>
        <w:t>государственные должности Российской Федерации;</w:t>
      </w:r>
    </w:p>
    <w:p>
      <w:pPr>
        <w:pStyle w:val="ListParagraph"/>
        <w:ind w:left="0" w:firstLine="709"/>
        <w:rPr>
          <w:rFonts w:ascii="Times New Roman" w:hAnsi="Times New Roman"/>
          <w:sz w:val="28"/>
          <w:szCs w:val="28"/>
        </w:rPr>
      </w:pPr>
      <w:r>
        <w:rPr>
          <w:rFonts w:ascii="Times New Roman" w:hAnsi="Times New Roman"/>
          <w:sz w:val="28"/>
          <w:szCs w:val="28"/>
        </w:rPr>
        <w:t>должности первого заместителя и заместителей Генерального прокурора Российской Федерации;</w:t>
      </w:r>
    </w:p>
    <w:p>
      <w:pPr>
        <w:pStyle w:val="ListParagraph"/>
        <w:ind w:left="0" w:firstLine="709"/>
        <w:rPr>
          <w:rFonts w:ascii="Times New Roman" w:hAnsi="Times New Roman"/>
          <w:sz w:val="28"/>
          <w:szCs w:val="28"/>
        </w:rPr>
      </w:pPr>
      <w:r>
        <w:rPr>
          <w:rFonts w:ascii="Times New Roman" w:hAnsi="Times New Roman"/>
          <w:sz w:val="28"/>
          <w:szCs w:val="28"/>
        </w:rPr>
        <w:t>должности членов Совета директоров Центрального банка Российской Федерации;</w:t>
      </w:r>
    </w:p>
    <w:p>
      <w:pPr>
        <w:pStyle w:val="ListParagraph"/>
        <w:ind w:left="0" w:firstLine="709"/>
        <w:rPr>
          <w:rFonts w:ascii="Times New Roman" w:hAnsi="Times New Roman"/>
          <w:sz w:val="28"/>
          <w:szCs w:val="28"/>
        </w:rPr>
      </w:pPr>
      <w:r>
        <w:rPr>
          <w:rFonts w:ascii="Times New Roman" w:hAnsi="Times New Roman"/>
          <w:sz w:val="28"/>
          <w:szCs w:val="28"/>
        </w:rPr>
        <w:t>государственные должности субъектов Российской Федерации;</w:t>
      </w:r>
    </w:p>
    <w:p>
      <w:pPr>
        <w:pStyle w:val="ListParagraph"/>
        <w:ind w:left="0" w:firstLine="709"/>
        <w:rPr>
          <w:rFonts w:ascii="Times New Roman" w:hAnsi="Times New Roman"/>
          <w:sz w:val="28"/>
          <w:szCs w:val="28"/>
        </w:rPr>
      </w:pPr>
      <w:r>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ListParagraph"/>
        <w:ind w:left="0" w:firstLine="709"/>
        <w:rPr>
          <w:rFonts w:ascii="Times New Roman" w:hAnsi="Times New Roman"/>
          <w:sz w:val="28"/>
          <w:szCs w:val="28"/>
        </w:rPr>
      </w:pPr>
      <w:r>
        <w:rPr>
          <w:rFonts w:ascii="Times New Roman" w:hAnsi="Times New Roman"/>
          <w:sz w:val="28"/>
          <w:szCs w:val="28"/>
        </w:rPr>
        <w:t>должности заместителей руководителей федеральных органов исполнительной власти;</w:t>
      </w:r>
    </w:p>
    <w:p>
      <w:pPr>
        <w:pStyle w:val="ListParagraph"/>
        <w:ind w:left="0" w:firstLine="709"/>
        <w:rPr>
          <w:rFonts w:ascii="Times New Roman" w:hAnsi="Times New Roman"/>
          <w:sz w:val="28"/>
          <w:szCs w:val="28"/>
        </w:rPr>
      </w:pPr>
      <w:r>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709"/>
        <w:jc w:val="both"/>
        <w:rPr/>
      </w:pPr>
      <w:bookmarkStart w:id="1" w:name="Par8"/>
      <w:bookmarkEnd w:id="1"/>
      <w:r>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709"/>
        <w:jc w:val="both"/>
        <w:rPr/>
      </w:pPr>
      <w:r>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ListParagraph"/>
        <w:ind w:left="0" w:firstLine="709"/>
        <w:rPr>
          <w:rFonts w:ascii="Times New Roman" w:hAnsi="Times New Roman"/>
          <w:sz w:val="28"/>
          <w:szCs w:val="28"/>
        </w:rPr>
      </w:pPr>
      <w:r>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ind w:left="0" w:firstLine="709"/>
        <w:rPr>
          <w:rFonts w:ascii="Times New Roman" w:hAnsi="Times New Roman"/>
          <w:sz w:val="28"/>
          <w:szCs w:val="28"/>
        </w:rPr>
      </w:pPr>
      <w:r>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pPr>
        <w:pStyle w:val="ListParagraph"/>
        <w:ind w:left="0" w:firstLine="709"/>
        <w:rPr>
          <w:rFonts w:ascii="Times New Roman" w:hAnsi="Times New Roman"/>
          <w:sz w:val="28"/>
          <w:szCs w:val="28"/>
        </w:rPr>
      </w:pPr>
      <w:r>
        <w:rPr>
          <w:rFonts w:ascii="Times New Roman" w:hAnsi="Times New Roman"/>
          <w:sz w:val="28"/>
          <w:szCs w:val="28"/>
        </w:rPr>
        <w:t>3) иных лиц в случаях, предусмотренных федеральными законами.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исключительно</w:t>
      </w:r>
      <w:r>
        <w:rPr>
          <w:rFonts w:ascii="Times New Roman" w:hAnsi="Times New Roman"/>
          <w:sz w:val="28"/>
          <w:szCs w:val="28"/>
        </w:rPr>
        <w:t xml:space="preserve"> за пределами территории Российской Федерации.</w:t>
      </w:r>
    </w:p>
    <w:p>
      <w:pPr>
        <w:pStyle w:val="ListParagraph"/>
        <w:ind w:left="0" w:firstLine="709"/>
        <w:rPr>
          <w:rFonts w:ascii="Times New Roman" w:hAnsi="Times New Roman"/>
          <w:sz w:val="28"/>
          <w:szCs w:val="28"/>
        </w:rPr>
      </w:pPr>
      <w:r>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pPr>
        <w:pStyle w:val="ListParagraph"/>
        <w:ind w:left="0" w:firstLine="709"/>
        <w:rPr>
          <w:rFonts w:ascii="Times New Roman" w:hAnsi="Times New Roman"/>
          <w:b/>
          <w:b/>
          <w:sz w:val="28"/>
          <w:szCs w:val="28"/>
        </w:rPr>
      </w:pPr>
      <w:r>
        <w:rPr>
          <w:rFonts w:ascii="Times New Roman" w:hAnsi="Times New Roman"/>
          <w:b/>
          <w:sz w:val="28"/>
          <w:szCs w:val="28"/>
        </w:rPr>
        <w:t>Подраздел 3.2. Транспортные средства</w:t>
      </w:r>
    </w:p>
    <w:p>
      <w:pPr>
        <w:pStyle w:val="ListParagraph"/>
        <w:numPr>
          <w:ilvl w:val="0"/>
          <w:numId w:val="1"/>
        </w:numPr>
        <w:ind w:left="0" w:firstLine="709"/>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ListParagraph"/>
        <w:ind w:left="0" w:firstLine="709"/>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fill="FFFFFF" w:val="clear"/>
        </w:rPr>
        <w:t>гражданину, зарегистрированному в качестве индивидуального предпринимателя</w:t>
      </w:r>
      <w:r>
        <w:rPr>
          <w:rFonts w:ascii="Times New Roman" w:hAnsi="Times New Roman"/>
          <w:sz w:val="28"/>
          <w:szCs w:val="28"/>
        </w:rPr>
        <w:t>.</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подразделе 3.2 раздела 3 справки служащего. </w:t>
      </w:r>
      <w:r>
        <w:rPr>
          <w:rFonts w:ascii="Times New Roman" w:hAnsi="Times New Roman"/>
          <w:color w:val="000000"/>
          <w:sz w:val="28"/>
          <w:szCs w:val="28"/>
        </w:rPr>
        <w:t>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13">
        <w:r>
          <w:rPr>
            <w:rFonts w:eastAsia="Times New Roman" w:ascii="Times New Roman" w:hAnsi="Times New Roman"/>
            <w:bCs/>
            <w:sz w:val="28"/>
            <w:szCs w:val="28"/>
            <w:lang w:eastAsia="ru-RU"/>
          </w:rPr>
          <w:t>МО ГИБДД ТНРЭР № 2 ГУ МВД России по г. Москве</w:t>
        </w:r>
      </w:hyperlink>
      <w:r>
        <w:rPr>
          <w:rFonts w:eastAsia="Times New Roman" w:ascii="Times New Roman" w:hAnsi="Times New Roman"/>
          <w:sz w:val="28"/>
          <w:szCs w:val="28"/>
          <w:lang w:eastAsia="ru-RU"/>
        </w:rPr>
        <w:t xml:space="preserve">, </w:t>
      </w:r>
      <w:hyperlink r:id="rId14">
        <w:r>
          <w:rPr>
            <w:rFonts w:eastAsia="Times New Roman" w:ascii="Times New Roman" w:hAnsi="Times New Roman"/>
            <w:bCs/>
            <w:sz w:val="28"/>
            <w:szCs w:val="28"/>
            <w:lang w:eastAsia="ru-RU"/>
          </w:rPr>
          <w:t>ОГИБДД ММО МВД России "Шалинский</w:t>
        </w:r>
      </w:hyperlink>
      <w:r>
        <w:rPr>
          <w:rFonts w:eastAsia="Times New Roman" w:ascii="Times New Roman" w:hAnsi="Times New Roman"/>
          <w:sz w:val="28"/>
          <w:szCs w:val="28"/>
          <w:lang w:eastAsia="ru-RU"/>
        </w:rPr>
        <w:t xml:space="preserve">", </w:t>
      </w:r>
      <w:hyperlink r:id="rId15">
        <w:r>
          <w:rPr>
            <w:rFonts w:eastAsia="Times New Roman" w:ascii="Times New Roman" w:hAnsi="Times New Roman"/>
            <w:bCs/>
            <w:sz w:val="28"/>
            <w:szCs w:val="28"/>
            <w:lang w:eastAsia="ru-RU"/>
          </w:rPr>
          <w:t>ОГИБДД ММО МВД России по Новолялинскому району</w:t>
        </w:r>
      </w:hyperlink>
      <w:r>
        <w:rPr>
          <w:rFonts w:eastAsia="Times New Roman" w:ascii="Times New Roman" w:hAnsi="Times New Roman"/>
          <w:sz w:val="28"/>
          <w:szCs w:val="28"/>
          <w:lang w:eastAsia="ru-RU"/>
        </w:rPr>
        <w:t xml:space="preserve">, </w:t>
      </w:r>
      <w:r>
        <w:rPr>
          <w:rFonts w:ascii="Times New Roman" w:hAnsi="Times New Roman"/>
          <w:sz w:val="28"/>
          <w:szCs w:val="28"/>
        </w:rPr>
        <w:t>3 отд. МОТОТРЭР ГИБДД УВД по ЦАО г. Москвы</w:t>
      </w:r>
      <w:r>
        <w:rPr>
          <w:rFonts w:eastAsia="Times New Roman" w:ascii="Times New Roman" w:hAnsi="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w:t>
      </w:r>
      <w:r>
        <w:rPr>
          <w:rFonts w:ascii="Times New Roman" w:hAnsi="Times New Roman"/>
          <w:sz w:val="28"/>
          <w:szCs w:val="28"/>
        </w:rPr>
        <w:t>паспорту транспортного средства.</w:t>
      </w:r>
    </w:p>
    <w:p>
      <w:pPr>
        <w:pStyle w:val="ListParagraph"/>
        <w:ind w:left="0" w:firstLine="709"/>
        <w:rPr>
          <w:rFonts w:ascii="Times New Roman" w:hAnsi="Times New Roman"/>
          <w:sz w:val="28"/>
          <w:szCs w:val="28"/>
        </w:rPr>
      </w:pPr>
      <w:r>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pPr>
        <w:pStyle w:val="ListParagraph"/>
        <w:ind w:left="0" w:firstLine="709"/>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pPr>
        <w:pStyle w:val="ListParagraph"/>
        <w:ind w:left="0" w:firstLine="709"/>
        <w:rPr>
          <w:rFonts w:ascii="Times New Roman" w:hAnsi="Times New Roman"/>
          <w:sz w:val="28"/>
          <w:szCs w:val="28"/>
        </w:rPr>
      </w:pPr>
      <w:r>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Normal"/>
        <w:rPr>
          <w:rFonts w:ascii="Times New Roman" w:hAnsi="Times New Roman"/>
          <w:b/>
          <w:b/>
          <w:sz w:val="28"/>
          <w:szCs w:val="28"/>
        </w:rPr>
      </w:pPr>
      <w:r>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pPr>
        <w:pStyle w:val="ListParagraph"/>
        <w:widowControl w:val="false"/>
        <w:numPr>
          <w:ilvl w:val="0"/>
          <w:numId w:val="1"/>
        </w:numPr>
        <w:ind w:left="0" w:firstLine="709"/>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pPr>
        <w:pStyle w:val="Normal"/>
        <w:widowControl w:val="false"/>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Normal"/>
        <w:widowControl w:val="false"/>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К иным цифровым правам могут быть отнесены утилитарные цифровые права.</w:t>
      </w:r>
    </w:p>
    <w:p>
      <w:pPr>
        <w:pStyle w:val="ListParagraph"/>
        <w:widowControl w:val="false"/>
        <w:numPr>
          <w:ilvl w:val="0"/>
          <w:numId w:val="1"/>
        </w:numPr>
        <w:ind w:left="0" w:firstLine="709"/>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Наименование цифрового финансового актива или цифрового права</w:t>
      </w:r>
      <w:r>
        <w:rPr>
          <w:rStyle w:val="Style16"/>
          <w:rFonts w:cs="Times New Roman" w:ascii="Times New Roman" w:hAnsi="Times New Roman"/>
          <w:sz w:val="28"/>
          <w:szCs w:val="28"/>
          <w:shd w:fill="auto" w:val="clear"/>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709"/>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Дата приобретения</w:t>
      </w:r>
      <w:r>
        <w:rPr>
          <w:rStyle w:val="Style16"/>
          <w:rFonts w:cs="Times New Roman" w:ascii="Times New Roman" w:hAnsi="Times New Roman"/>
          <w:sz w:val="28"/>
          <w:szCs w:val="28"/>
          <w:shd w:fill="auto" w:val="clear"/>
        </w:rPr>
        <w:t>" указывается дата приобретения цифрового финансового актива или цифрового права.</w:t>
      </w:r>
    </w:p>
    <w:p>
      <w:pPr>
        <w:pStyle w:val="ListParagraph"/>
        <w:widowControl w:val="false"/>
        <w:numPr>
          <w:ilvl w:val="0"/>
          <w:numId w:val="1"/>
        </w:numPr>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Общее количество</w:t>
      </w:r>
      <w:r>
        <w:rPr>
          <w:rStyle w:val="Style16"/>
          <w:rFonts w:cs="Times New Roman" w:ascii="Times New Roman" w:hAnsi="Times New Roman"/>
          <w:sz w:val="28"/>
          <w:szCs w:val="28"/>
          <w:shd w:fill="auto" w:val="clear"/>
        </w:rPr>
        <w:t>" указывается общее количество приобретенных цифровых финансовых активов или цифровых прав.</w:t>
      </w:r>
    </w:p>
    <w:p>
      <w:pPr>
        <w:pStyle w:val="ListParagraph"/>
        <w:widowControl w:val="false"/>
        <w:numPr>
          <w:ilvl w:val="0"/>
          <w:numId w:val="1"/>
        </w:numPr>
        <w:ind w:left="0" w:firstLine="709"/>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Сведения об операторе информационной системы, в которой осуществляется выпуск цифровых финансовых активов</w:t>
      </w:r>
      <w:r>
        <w:rPr>
          <w:rStyle w:val="Style16"/>
          <w:rFonts w:cs="Times New Roman" w:ascii="Times New Roman" w:hAnsi="Times New Roman"/>
          <w:sz w:val="28"/>
          <w:szCs w:val="28"/>
          <w:shd w:fill="auto" w:val="clear"/>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Normal"/>
        <w:rPr>
          <w:rFonts w:ascii="Times New Roman" w:hAnsi="Times New Roman"/>
          <w:sz w:val="28"/>
          <w:szCs w:val="28"/>
        </w:rPr>
      </w:pPr>
      <w:r>
        <w:rPr>
          <w:rFonts w:ascii="Times New Roman" w:hAnsi="Times New Roman"/>
          <w:b/>
          <w:sz w:val="28"/>
          <w:szCs w:val="28"/>
        </w:rPr>
        <w:t>Подраздел 3.4. Утилитарные цифровые права</w:t>
      </w:r>
    </w:p>
    <w:p>
      <w:pPr>
        <w:pStyle w:val="ListParagraph"/>
        <w:widowControl w:val="false"/>
        <w:numPr>
          <w:ilvl w:val="0"/>
          <w:numId w:val="1"/>
        </w:numPr>
        <w:ind w:left="0" w:firstLine="709"/>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 </w:t>
      </w:r>
    </w:p>
    <w:p>
      <w:pPr>
        <w:pStyle w:val="ListParagraph"/>
        <w:widowControl w:val="false"/>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 xml:space="preserve">1) право требовать передачи вещи (вещей); </w:t>
      </w:r>
    </w:p>
    <w:p>
      <w:pPr>
        <w:pStyle w:val="ListParagraph"/>
        <w:widowControl w:val="false"/>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pPr>
        <w:pStyle w:val="ListParagraph"/>
        <w:widowControl w:val="false"/>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3) право требовать выполнения работ и (или) оказания услуг.</w:t>
      </w:r>
    </w:p>
    <w:p>
      <w:pPr>
        <w:pStyle w:val="ListParagraph"/>
        <w:widowControl w:val="false"/>
        <w:numPr>
          <w:ilvl w:val="0"/>
          <w:numId w:val="1"/>
        </w:numPr>
        <w:ind w:left="0" w:firstLine="709"/>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Уникальное условное обозначение</w:t>
      </w:r>
      <w:r>
        <w:rPr>
          <w:rStyle w:val="Style16"/>
          <w:rFonts w:cs="Times New Roman" w:ascii="Times New Roman" w:hAnsi="Times New Roman"/>
          <w:sz w:val="28"/>
          <w:szCs w:val="28"/>
          <w:shd w:fill="auto" w:val="clear"/>
        </w:rPr>
        <w:t>" указывается уникальное условное обозначение, идентифицирующее утилитарное цифровое право.</w:t>
      </w:r>
    </w:p>
    <w:p>
      <w:pPr>
        <w:pStyle w:val="ListParagraph"/>
        <w:widowControl w:val="false"/>
        <w:numPr>
          <w:ilvl w:val="0"/>
          <w:numId w:val="1"/>
        </w:numPr>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Дата приобретения</w:t>
      </w:r>
      <w:r>
        <w:rPr>
          <w:rStyle w:val="Style16"/>
          <w:rFonts w:cs="Times New Roman" w:ascii="Times New Roman" w:hAnsi="Times New Roman"/>
          <w:sz w:val="28"/>
          <w:szCs w:val="28"/>
          <w:shd w:fill="auto" w:val="clear"/>
        </w:rPr>
        <w:t>" указывается дата приобретения утилитарного цифрового права.</w:t>
      </w:r>
    </w:p>
    <w:p>
      <w:pPr>
        <w:pStyle w:val="ListParagraph"/>
        <w:widowControl w:val="false"/>
        <w:numPr>
          <w:ilvl w:val="0"/>
          <w:numId w:val="1"/>
        </w:numPr>
        <w:ind w:left="0" w:firstLine="709"/>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Объем инвестиций (руб.)</w:t>
      </w:r>
      <w:r>
        <w:rPr>
          <w:rStyle w:val="Style16"/>
          <w:rFonts w:cs="Times New Roman" w:ascii="Times New Roman" w:hAnsi="Times New Roman"/>
          <w:sz w:val="28"/>
          <w:szCs w:val="28"/>
          <w:shd w:fill="auto" w:val="clear"/>
        </w:rPr>
        <w:t>" указывается объем инвестиций в рублях в соответствии с договором инвестирования.</w:t>
      </w:r>
      <w:r>
        <w:rPr/>
        <w:t xml:space="preserve"> </w:t>
      </w:r>
      <w:r>
        <w:rPr>
          <w:rStyle w:val="Style16"/>
          <w:rFonts w:cs="Times New Roman" w:ascii="Times New Roman" w:hAnsi="Times New Roman"/>
          <w:sz w:val="28"/>
          <w:szCs w:val="28"/>
          <w:shd w:fill="auto" w:val="clear"/>
        </w:rPr>
        <w:t>Инвестиции, выраженные в иностранной валюте, указываются в рублях по курсу Банка России на дату их осуществления.</w:t>
      </w:r>
    </w:p>
    <w:p>
      <w:pPr>
        <w:pStyle w:val="Normal"/>
        <w:widowControl w:val="false"/>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ListParagraph"/>
        <w:widowControl w:val="false"/>
        <w:numPr>
          <w:ilvl w:val="0"/>
          <w:numId w:val="1"/>
        </w:numPr>
        <w:ind w:left="0" w:firstLine="709"/>
        <w:rPr>
          <w:rStyle w:val="Style16"/>
          <w:rFonts w:ascii="Times New Roman" w:hAnsi="Times New Roman" w:cs="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Сведения об операторе инвестиционной платформы</w:t>
      </w:r>
      <w:r>
        <w:rPr>
          <w:rStyle w:val="Style16"/>
          <w:rFonts w:cs="Times New Roman" w:ascii="Times New Roman" w:hAnsi="Times New Roman"/>
          <w:sz w:val="28"/>
          <w:szCs w:val="28"/>
          <w:shd w:fill="auto" w:val="clear"/>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ListParagraph"/>
        <w:widowControl w:val="false"/>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 xml:space="preserve">Реестр операторов инвестиционных платформ размещен на официальном сайте Банка России по ссылке: </w:t>
      </w:r>
      <w:hyperlink r:id="rId16">
        <w:r>
          <w:rPr>
            <w:rFonts w:ascii="Times New Roman" w:hAnsi="Times New Roman"/>
            <w:sz w:val="28"/>
            <w:szCs w:val="28"/>
          </w:rPr>
          <w:t>http://www.cbr.ru/finm_infrastructure/oper/</w:t>
        </w:r>
      </w:hyperlink>
      <w:r>
        <w:rPr>
          <w:rStyle w:val="Style16"/>
          <w:rFonts w:cs="Times New Roman" w:ascii="Times New Roman" w:hAnsi="Times New Roman"/>
          <w:sz w:val="28"/>
          <w:szCs w:val="28"/>
          <w:shd w:fill="auto" w:val="clear"/>
        </w:rPr>
        <w:t>.</w:t>
      </w:r>
    </w:p>
    <w:p>
      <w:pPr>
        <w:pStyle w:val="ListParagraph"/>
        <w:widowControl w:val="false"/>
        <w:ind w:left="0" w:firstLine="709"/>
        <w:rPr>
          <w:rStyle w:val="Style16"/>
          <w:rFonts w:ascii="Times New Roman" w:hAnsi="Times New Roman" w:cs="Times New Roman"/>
          <w:sz w:val="28"/>
          <w:szCs w:val="28"/>
        </w:rPr>
      </w:pPr>
      <w:r>
        <w:rPr>
          <w:rFonts w:ascii="Times New Roman" w:hAnsi="Times New Roman"/>
          <w:b/>
          <w:sz w:val="28"/>
          <w:szCs w:val="28"/>
        </w:rPr>
        <w:t>Подраздел 3.5. Цифровая валюта</w:t>
      </w:r>
    </w:p>
    <w:p>
      <w:pPr>
        <w:pStyle w:val="ListParagraph"/>
        <w:widowControl w:val="false"/>
        <w:numPr>
          <w:ilvl w:val="0"/>
          <w:numId w:val="1"/>
        </w:numPr>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ListParagraph"/>
        <w:widowControl w:val="false"/>
        <w:numPr>
          <w:ilvl w:val="0"/>
          <w:numId w:val="1"/>
        </w:numPr>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ListParagraph"/>
        <w:widowControl w:val="false"/>
        <w:numPr>
          <w:ilvl w:val="0"/>
          <w:numId w:val="1"/>
        </w:numPr>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Наименование цифровой валюты</w:t>
      </w:r>
      <w:r>
        <w:rPr>
          <w:rStyle w:val="Style16"/>
          <w:rFonts w:cs="Times New Roman" w:ascii="Times New Roman" w:hAnsi="Times New Roman"/>
          <w:sz w:val="28"/>
          <w:szCs w:val="28"/>
          <w:shd w:fill="auto" w:val="clear"/>
        </w:rPr>
        <w:t>"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Дата приобретения</w:t>
      </w:r>
      <w:r>
        <w:rPr>
          <w:rStyle w:val="Style16"/>
          <w:rFonts w:cs="Times New Roman" w:ascii="Times New Roman" w:hAnsi="Times New Roman"/>
          <w:sz w:val="28"/>
          <w:szCs w:val="28"/>
          <w:shd w:fill="auto" w:val="clear"/>
        </w:rPr>
        <w:t>" указывается дата приобретения цифровой валюты.</w:t>
      </w:r>
    </w:p>
    <w:p>
      <w:pPr>
        <w:pStyle w:val="ListParagraph"/>
        <w:widowControl w:val="false"/>
        <w:numPr>
          <w:ilvl w:val="0"/>
          <w:numId w:val="1"/>
        </w:numPr>
        <w:ind w:left="0" w:firstLine="709"/>
        <w:rPr>
          <w:rFonts w:ascii="Times New Roman" w:hAnsi="Times New Roman"/>
          <w:b/>
          <w:b/>
          <w:sz w:val="28"/>
          <w:szCs w:val="28"/>
        </w:rPr>
      </w:pPr>
      <w:r>
        <w:rPr>
          <w:rStyle w:val="Style16"/>
          <w:rFonts w:cs="Times New Roman" w:ascii="Times New Roman" w:hAnsi="Times New Roman"/>
          <w:sz w:val="28"/>
          <w:szCs w:val="28"/>
          <w:shd w:fill="auto" w:val="clear"/>
        </w:rPr>
        <w:t>В графе "</w:t>
      </w:r>
      <w:r>
        <w:rPr>
          <w:rStyle w:val="Style16"/>
          <w:rFonts w:cs="Times New Roman" w:ascii="Times New Roman" w:hAnsi="Times New Roman"/>
          <w:b/>
          <w:sz w:val="28"/>
          <w:szCs w:val="28"/>
          <w:shd w:fill="auto" w:val="clear"/>
        </w:rPr>
        <w:t>Общее количество</w:t>
      </w:r>
      <w:r>
        <w:rPr>
          <w:rStyle w:val="Style16"/>
          <w:rFonts w:cs="Times New Roman" w:ascii="Times New Roman" w:hAnsi="Times New Roman"/>
          <w:sz w:val="28"/>
          <w:szCs w:val="28"/>
          <w:shd w:fill="auto" w:val="clear"/>
        </w:rPr>
        <w:t xml:space="preserve">" указывается точное количество цифровой валюты, находящейся в собственности (без округления). </w:t>
      </w:r>
    </w:p>
    <w:p>
      <w:pPr>
        <w:pStyle w:val="ListParagraph"/>
        <w:ind w:left="0" w:firstLine="709"/>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b/>
          <w:sz w:val="28"/>
          <w:szCs w:val="28"/>
        </w:rPr>
      </w:pPr>
      <w:r>
        <w:rPr>
          <w:rFonts w:ascii="Times New Roman" w:hAnsi="Times New Roman"/>
          <w:b/>
          <w:sz w:val="28"/>
          <w:szCs w:val="28"/>
        </w:rPr>
        <w:t>РАЗДЕЛ 4. СВЕДЕНИЯ О СЧЕТАХ В БАНКАХ И ИНЫХ КРЕДИТНЫХ ОРГАНИЗАЦИЯХ</w:t>
      </w:r>
    </w:p>
    <w:p>
      <w:pPr>
        <w:pStyle w:val="Normal"/>
        <w:jc w:val="center"/>
        <w:rPr>
          <w:rFonts w:ascii="Times New Roman" w:hAnsi="Times New Roman"/>
          <w:b/>
          <w:b/>
          <w:sz w:val="28"/>
          <w:szCs w:val="28"/>
        </w:rPr>
      </w:pPr>
      <w:r>
        <w:rPr>
          <w:rFonts w:ascii="Times New Roman" w:hAnsi="Times New Roman"/>
          <w:b/>
          <w:sz w:val="28"/>
          <w:szCs w:val="28"/>
        </w:rPr>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pPr>
        <w:pStyle w:val="ListParagraph"/>
        <w:ind w:left="0" w:firstLine="709"/>
        <w:rPr>
          <w:rFonts w:ascii="Times New Roman" w:hAnsi="Times New Roman"/>
          <w:sz w:val="28"/>
          <w:szCs w:val="28"/>
        </w:rPr>
      </w:pPr>
      <w:r>
        <w:rPr>
          <w:rFonts w:ascii="Times New Roman" w:hAnsi="Times New Roman"/>
          <w:sz w:val="28"/>
          <w:szCs w:val="28"/>
        </w:rPr>
        <w:t>1) счета с нулевым остатком по состоянию на отчетную дату;</w:t>
      </w:r>
    </w:p>
    <w:p>
      <w:pPr>
        <w:pStyle w:val="ListParagraph"/>
        <w:ind w:left="0" w:firstLine="709"/>
        <w:rPr>
          <w:rFonts w:ascii="Times New Roman" w:hAnsi="Times New Roman"/>
          <w:sz w:val="28"/>
          <w:szCs w:val="28"/>
        </w:rPr>
      </w:pPr>
      <w:r>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pPr>
        <w:pStyle w:val="ListParagraph"/>
        <w:ind w:left="0" w:firstLine="709"/>
        <w:rPr>
          <w:rFonts w:ascii="Times New Roman" w:hAnsi="Times New Roman"/>
          <w:sz w:val="28"/>
          <w:szCs w:val="28"/>
        </w:rPr>
      </w:pPr>
      <w:r>
        <w:rPr>
          <w:rFonts w:ascii="Times New Roman" w:hAnsi="Times New Roman"/>
          <w:sz w:val="28"/>
          <w:szCs w:val="28"/>
        </w:rPr>
        <w:t>3) счета (вклады) в иностранных банках, расположенных за пределами Российской Федерации.</w:t>
      </w:r>
    </w:p>
    <w:p>
      <w:pPr>
        <w:pStyle w:val="Normal"/>
        <w:numPr>
          <w:ilvl w:val="0"/>
          <w:numId w:val="0"/>
        </w:numPr>
        <w:ind w:firstLine="709"/>
        <w:outlineLvl w:val="1"/>
        <w:rPr>
          <w:rStyle w:val="Style16"/>
          <w:rFonts w:ascii="Times New Roman" w:hAnsi="Times New Roman" w:cs="Times New Roman"/>
          <w:color w:val="000000"/>
          <w:sz w:val="28"/>
          <w:szCs w:val="28"/>
        </w:rPr>
      </w:pPr>
      <w:r>
        <w:rPr>
          <w:rStyle w:val="Style16"/>
          <w:rFonts w:cs="Times New Roman"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ind w:left="0" w:firstLine="709"/>
        <w:rPr>
          <w:rFonts w:ascii="Times New Roman" w:hAnsi="Times New Roman"/>
          <w:sz w:val="28"/>
          <w:szCs w:val="28"/>
        </w:rPr>
      </w:pPr>
      <w:r>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pPr>
        <w:pStyle w:val="ListParagraph"/>
        <w:ind w:left="0" w:firstLine="709"/>
        <w:rPr>
          <w:rFonts w:ascii="Times New Roman" w:hAnsi="Times New Roman"/>
          <w:sz w:val="28"/>
          <w:szCs w:val="28"/>
        </w:rPr>
      </w:pPr>
      <w:r>
        <w:rPr>
          <w:rFonts w:ascii="Times New Roman" w:hAnsi="Times New Roman"/>
          <w:sz w:val="28"/>
          <w:szCs w:val="28"/>
        </w:rPr>
        <w:t>5) счета, открытые для погашения кредита;</w:t>
      </w:r>
    </w:p>
    <w:p>
      <w:pPr>
        <w:pStyle w:val="ListParagraph"/>
        <w:ind w:left="0" w:firstLine="709"/>
        <w:rPr>
          <w:rFonts w:ascii="Times New Roman" w:hAnsi="Times New Roman"/>
          <w:sz w:val="28"/>
          <w:szCs w:val="28"/>
        </w:rPr>
      </w:pPr>
      <w:r>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pPr>
        <w:pStyle w:val="ListParagraph"/>
        <w:ind w:left="0" w:firstLine="709"/>
        <w:rPr>
          <w:rFonts w:ascii="Times New Roman" w:hAnsi="Times New Roman"/>
          <w:sz w:val="28"/>
          <w:szCs w:val="28"/>
        </w:rPr>
      </w:pPr>
      <w:r>
        <w:rPr>
          <w:rFonts w:ascii="Times New Roman" w:hAnsi="Times New Roman"/>
          <w:sz w:val="28"/>
          <w:szCs w:val="28"/>
        </w:rPr>
        <w:t>7) счета, открытые гражданам, зарегистрированным в качестве индивидуальных предпринимателей.</w:t>
      </w:r>
      <w:r>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Pr>
          <w:rFonts w:ascii="Times New Roman" w:hAnsi="Times New Roman"/>
          <w:sz w:val="28"/>
          <w:szCs w:val="28"/>
        </w:rPr>
        <w:t>;</w:t>
      </w:r>
    </w:p>
    <w:p>
      <w:pPr>
        <w:pStyle w:val="ListParagraph"/>
        <w:ind w:left="0" w:firstLine="709"/>
        <w:rPr>
          <w:rFonts w:ascii="Times New Roman" w:hAnsi="Times New Roman"/>
          <w:sz w:val="28"/>
          <w:szCs w:val="28"/>
        </w:rPr>
      </w:pPr>
      <w:r>
        <w:rPr>
          <w:rFonts w:ascii="Times New Roman" w:hAnsi="Times New Roman"/>
          <w:sz w:val="28"/>
          <w:szCs w:val="28"/>
        </w:rPr>
        <w:t>8) номинальный счет;</w:t>
      </w:r>
    </w:p>
    <w:p>
      <w:pPr>
        <w:pStyle w:val="ListParagraph"/>
        <w:ind w:left="0" w:firstLine="709"/>
        <w:rPr>
          <w:rFonts w:ascii="Times New Roman" w:hAnsi="Times New Roman"/>
          <w:sz w:val="28"/>
          <w:szCs w:val="28"/>
        </w:rPr>
      </w:pPr>
      <w:r>
        <w:rPr>
          <w:rFonts w:ascii="Times New Roman" w:hAnsi="Times New Roman"/>
          <w:sz w:val="28"/>
          <w:szCs w:val="28"/>
        </w:rPr>
        <w:t>9) счет эскроу.</w:t>
      </w:r>
    </w:p>
    <w:p>
      <w:pPr>
        <w:pStyle w:val="Annotationtext"/>
        <w:rPr>
          <w:rFonts w:ascii="Times New Roman" w:hAnsi="Times New Roman"/>
          <w:sz w:val="28"/>
          <w:szCs w:val="28"/>
        </w:rPr>
      </w:pPr>
      <w:r>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pPr>
        <w:pStyle w:val="ListParagraph"/>
        <w:ind w:left="0" w:firstLine="709"/>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7">
        <w:r>
          <w:rPr>
            <w:rFonts w:ascii="Times New Roman" w:hAnsi="Times New Roman"/>
            <w:sz w:val="28"/>
            <w:szCs w:val="28"/>
          </w:rPr>
          <w:t>https://www.cbr.ru/hd_base/metall/metall_base_new/</w:t>
        </w:r>
      </w:hyperlink>
      <w:r>
        <w:rPr>
          <w:rFonts w:ascii="Times New Roman" w:hAnsi="Times New Roman"/>
          <w:sz w:val="28"/>
          <w:szCs w:val="28"/>
        </w:rPr>
        <w:t>.</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ind w:left="0" w:firstLine="709"/>
        <w:rPr>
          <w:rFonts w:ascii="Times New Roman" w:hAnsi="Times New Roman"/>
          <w:sz w:val="28"/>
          <w:szCs w:val="28"/>
        </w:rPr>
      </w:pPr>
      <w:r>
        <w:rPr>
          <w:rFonts w:ascii="Times New Roman" w:hAnsi="Times New Roman"/>
          <w:sz w:val="28"/>
          <w:szCs w:val="28"/>
        </w:rPr>
        <w:t>1) счета, закрытые по состоянию на отчетную дату;</w:t>
      </w:r>
    </w:p>
    <w:p>
      <w:pPr>
        <w:pStyle w:val="ListParagraph"/>
        <w:ind w:left="0" w:firstLine="709"/>
        <w:rPr>
          <w:rFonts w:ascii="Times New Roman" w:hAnsi="Times New Roman"/>
          <w:sz w:val="28"/>
          <w:szCs w:val="28"/>
        </w:rPr>
      </w:pPr>
      <w:r>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ind w:left="0" w:firstLine="709"/>
        <w:rPr>
          <w:rFonts w:ascii="Times New Roman" w:hAnsi="Times New Roman"/>
          <w:sz w:val="28"/>
          <w:szCs w:val="28"/>
        </w:rPr>
      </w:pPr>
      <w:r>
        <w:rPr>
          <w:rFonts w:ascii="Times New Roman" w:hAnsi="Times New Roman"/>
          <w:sz w:val="28"/>
          <w:szCs w:val="28"/>
        </w:rPr>
        <w:t>3) депозитные счета нотариуса;</w:t>
      </w:r>
    </w:p>
    <w:p>
      <w:pPr>
        <w:pStyle w:val="ListParagraph"/>
        <w:ind w:left="0" w:firstLine="709"/>
        <w:rPr>
          <w:rFonts w:ascii="Times New Roman" w:hAnsi="Times New Roman"/>
          <w:sz w:val="28"/>
          <w:szCs w:val="28"/>
        </w:rPr>
      </w:pPr>
      <w:r>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ind w:left="0" w:firstLine="709"/>
        <w:rPr>
          <w:rFonts w:ascii="Times New Roman" w:hAnsi="Times New Roman"/>
          <w:sz w:val="28"/>
          <w:szCs w:val="28"/>
        </w:rPr>
      </w:pPr>
      <w:r>
        <w:rPr>
          <w:rFonts w:ascii="Times New Roman" w:hAnsi="Times New Roman"/>
          <w:sz w:val="28"/>
          <w:szCs w:val="28"/>
        </w:rPr>
        <w:t>5) счета доверительного управления;</w:t>
      </w:r>
    </w:p>
    <w:p>
      <w:pPr>
        <w:pStyle w:val="ListParagraph"/>
        <w:ind w:left="0" w:firstLine="709"/>
        <w:rPr>
          <w:rFonts w:ascii="Times New Roman" w:hAnsi="Times New Roman"/>
          <w:sz w:val="28"/>
          <w:szCs w:val="28"/>
        </w:rPr>
      </w:pPr>
      <w:r>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pPr>
        <w:pStyle w:val="ListParagraph"/>
        <w:ind w:left="0" w:firstLine="709"/>
        <w:rPr>
          <w:rFonts w:ascii="Times New Roman" w:hAnsi="Times New Roman"/>
          <w:sz w:val="28"/>
          <w:szCs w:val="28"/>
        </w:rPr>
      </w:pPr>
      <w:r>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182 настоящих Методических рекомендаций.</w:t>
      </w:r>
    </w:p>
    <w:p>
      <w:pPr>
        <w:pStyle w:val="ListParagraph"/>
        <w:ind w:left="0" w:firstLine="709"/>
        <w:rPr>
          <w:rFonts w:ascii="Times New Roman" w:hAnsi="Times New Roman"/>
          <w:sz w:val="28"/>
          <w:szCs w:val="28"/>
        </w:rPr>
      </w:pPr>
      <w:r>
        <w:rPr>
          <w:rFonts w:ascii="Times New Roman" w:hAnsi="Times New Roman"/>
          <w:sz w:val="28"/>
          <w:szCs w:val="28"/>
        </w:rPr>
        <w:t>7) синтетические счета.</w:t>
      </w:r>
    </w:p>
    <w:p>
      <w:pPr>
        <w:pStyle w:val="ListParagraph"/>
        <w:numPr>
          <w:ilvl w:val="0"/>
          <w:numId w:val="1"/>
        </w:numPr>
        <w:ind w:left="0" w:firstLine="709"/>
        <w:rPr>
          <w:rFonts w:ascii="Times New Roman" w:hAnsi="Times New Roman"/>
          <w:sz w:val="28"/>
          <w:szCs w:val="28"/>
          <w:highlight w:val="white"/>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ListParagraph"/>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ListParagraph"/>
        <w:ind w:left="0" w:firstLine="709"/>
        <w:rPr>
          <w:rFonts w:ascii="Times New Roman" w:hAnsi="Times New Roman"/>
          <w:sz w:val="28"/>
          <w:szCs w:val="28"/>
        </w:rPr>
      </w:pPr>
      <w:r>
        <w:rPr>
          <w:rStyle w:val="Style16"/>
          <w:rFonts w:cs="Times New Roman" w:ascii="Times New Roman" w:hAnsi="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соответствии с указанной Инструкцией физическим лицам открываются следующие счета:</w:t>
      </w:r>
    </w:p>
    <w:p>
      <w:pPr>
        <w:pStyle w:val="ListParagraph"/>
        <w:ind w:left="0" w:firstLine="709"/>
        <w:rPr>
          <w:rFonts w:ascii="Times New Roman" w:hAnsi="Times New Roman"/>
          <w:sz w:val="28"/>
          <w:szCs w:val="28"/>
        </w:rPr>
      </w:pPr>
      <w:r>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pPr>
        <w:pStyle w:val="ListParagraph"/>
        <w:ind w:left="0" w:firstLine="709"/>
        <w:rPr>
          <w:rFonts w:ascii="Times New Roman" w:hAnsi="Times New Roman"/>
          <w:sz w:val="28"/>
          <w:szCs w:val="28"/>
        </w:rPr>
      </w:pPr>
      <w:r>
        <w:rPr>
          <w:rFonts w:eastAsia="Times New Roman"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ListParagraph"/>
        <w:ind w:left="0" w:firstLine="709"/>
        <w:rPr>
          <w:rFonts w:ascii="Times New Roman" w:hAnsi="Times New Roman"/>
          <w:sz w:val="28"/>
          <w:szCs w:val="28"/>
        </w:rPr>
      </w:pPr>
      <w:r>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pPr>
        <w:pStyle w:val="ListParagraph"/>
        <w:ind w:left="0" w:firstLine="709"/>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ListParagraph"/>
        <w:numPr>
          <w:ilvl w:val="0"/>
          <w:numId w:val="1"/>
        </w:numPr>
        <w:ind w:left="0" w:firstLine="709"/>
        <w:rPr>
          <w:rStyle w:val="Style16"/>
          <w:rFonts w:ascii="Times New Roman" w:hAnsi="Times New Roman" w:cs="Times New Roman"/>
          <w:sz w:val="28"/>
          <w:szCs w:val="28"/>
        </w:rPr>
      </w:pPr>
      <w:r>
        <w:rPr>
          <w:rFonts w:ascii="Times New Roman" w:hAnsi="Times New Roman"/>
          <w:sz w:val="28"/>
          <w:szCs w:val="28"/>
        </w:rPr>
        <w:t xml:space="preserve">В графе "Дата открытия счета" </w:t>
      </w:r>
      <w:r>
        <w:rPr>
          <w:rStyle w:val="Style16"/>
          <w:rFonts w:cs="Times New Roman" w:ascii="Times New Roman" w:hAnsi="Times New Roman"/>
          <w:color w:val="000000"/>
          <w:sz w:val="28"/>
          <w:szCs w:val="28"/>
        </w:rPr>
        <w:t xml:space="preserve">не допускается указание даты выпуска (перевыпуска) платежной карты.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Графа "Остаток на счете" заполняется по состоянию на отчетную дату. </w:t>
      </w:r>
    </w:p>
    <w:p>
      <w:pPr>
        <w:pStyle w:val="ListParagraph"/>
        <w:ind w:left="0" w:firstLine="709"/>
        <w:rPr>
          <w:rFonts w:ascii="Times New Roman" w:hAnsi="Times New Roman"/>
          <w:sz w:val="28"/>
          <w:szCs w:val="28"/>
        </w:rPr>
      </w:pPr>
      <w:r>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ListParagraph"/>
        <w:ind w:left="0" w:firstLine="709"/>
        <w:rPr>
          <w:rFonts w:ascii="Times New Roman" w:hAnsi="Times New Roman"/>
          <w:sz w:val="28"/>
          <w:szCs w:val="28"/>
        </w:rPr>
      </w:pPr>
      <w:r>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pPr>
        <w:pStyle w:val="ListParagraph"/>
        <w:ind w:left="0" w:firstLine="709"/>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8">
        <w:r>
          <w:rPr>
            <w:rFonts w:ascii="Times New Roman" w:hAnsi="Times New Roman"/>
            <w:sz w:val="28"/>
            <w:szCs w:val="28"/>
          </w:rPr>
          <w:t>https://www.cbr.ru/currency_base/</w:t>
        </w:r>
      </w:hyperlink>
      <w:r>
        <w:rPr>
          <w:rFonts w:ascii="Times New Roman" w:hAnsi="Times New Roman"/>
          <w:sz w:val="28"/>
          <w:szCs w:val="28"/>
        </w:rPr>
        <w:t>.</w:t>
      </w:r>
    </w:p>
    <w:p>
      <w:pPr>
        <w:pStyle w:val="ListParagraph"/>
        <w:ind w:left="0" w:firstLine="709"/>
        <w:rPr>
          <w:rFonts w:ascii="Times New Roman" w:hAnsi="Times New Roman"/>
          <w:sz w:val="28"/>
          <w:szCs w:val="28"/>
        </w:rPr>
      </w:pPr>
      <w:r>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Графа "Сумма поступивших на счет денежных средств" заполняется </w:t>
      </w:r>
      <w:r>
        <w:rPr>
          <w:rFonts w:ascii="Times New Roman" w:hAnsi="Times New Roman"/>
          <w:b/>
          <w:sz w:val="28"/>
          <w:szCs w:val="28"/>
        </w:rPr>
        <w:t>только</w:t>
      </w:r>
      <w:r>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 </w:t>
      </w:r>
    </w:p>
    <w:p>
      <w:pPr>
        <w:pStyle w:val="Normal"/>
        <w:rPr>
          <w:rFonts w:ascii="Times New Roman" w:hAnsi="Times New Roman"/>
          <w:sz w:val="28"/>
          <w:szCs w:val="28"/>
        </w:rPr>
      </w:pPr>
      <w:r>
        <w:rPr>
          <w:rFonts w:ascii="Times New Roman" w:hAnsi="Times New Roman"/>
          <w:sz w:val="28"/>
          <w:szCs w:val="28"/>
        </w:rPr>
        <w:t>По счету в драгоценных металлах данная графа не заполняется.</w:t>
      </w:r>
    </w:p>
    <w:p>
      <w:pPr>
        <w:pStyle w:val="Normal"/>
        <w:rPr>
          <w:rFonts w:ascii="Times New Roman" w:hAnsi="Times New Roman"/>
          <w:sz w:val="28"/>
          <w:szCs w:val="28"/>
        </w:rPr>
      </w:pPr>
      <w:r>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Pr>
          <w:rFonts w:eastAsia="MS Mincho" w:cs="MS Mincho" w:ascii="MS Mincho" w:hAnsi="MS Mincho"/>
          <w:sz w:val="28"/>
          <w:szCs w:val="28"/>
        </w:rPr>
        <w:t>✓</w:t>
      </w:r>
      <w:r>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pPr>
        <w:pStyle w:val="Normal"/>
        <w:rPr>
          <w:rFonts w:ascii="Times New Roman" w:hAnsi="Times New Roman"/>
          <w:sz w:val="28"/>
          <w:szCs w:val="28"/>
        </w:rPr>
      </w:pPr>
      <w:r>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pPr>
        <w:pStyle w:val="Normal"/>
        <w:rPr>
          <w:rFonts w:ascii="Times New Roman" w:hAnsi="Times New Roman"/>
          <w:sz w:val="28"/>
          <w:szCs w:val="28"/>
        </w:rPr>
      </w:pPr>
      <w:r>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pPr>
        <w:pStyle w:val="ListParagraph"/>
        <w:ind w:left="0" w:firstLine="709"/>
        <w:rPr>
          <w:rFonts w:ascii="Times New Roman" w:hAnsi="Times New Roman"/>
          <w:sz w:val="28"/>
          <w:szCs w:val="28"/>
        </w:rPr>
      </w:pPr>
      <w:r>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pPr>
        <w:pStyle w:val="ListParagraph"/>
        <w:ind w:left="0" w:firstLine="709"/>
        <w:rPr>
          <w:rFonts w:ascii="Times New Roman" w:hAnsi="Times New Roman"/>
          <w:sz w:val="28"/>
          <w:szCs w:val="28"/>
        </w:rPr>
      </w:pPr>
      <w:r>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pPr>
        <w:pStyle w:val="ListParagraph"/>
        <w:ind w:left="0" w:firstLine="709"/>
        <w:rPr>
          <w:rFonts w:ascii="Times New Roman" w:hAnsi="Times New Roman"/>
          <w:b/>
          <w:b/>
          <w:sz w:val="28"/>
          <w:szCs w:val="28"/>
        </w:rPr>
      </w:pPr>
      <w:r>
        <w:rPr>
          <w:rFonts w:ascii="Times New Roman" w:hAnsi="Times New Roman"/>
          <w:b/>
          <w:sz w:val="28"/>
          <w:szCs w:val="28"/>
        </w:rPr>
        <w:t>Совместный счет</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ListParagraph"/>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ListParagraph"/>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rPr>
        <w:t>В данном случае в каждой подаваемой справке представляется идентичная информация о таком счете.</w:t>
      </w:r>
    </w:p>
    <w:p>
      <w:pPr>
        <w:pStyle w:val="ListParagraph"/>
        <w:ind w:left="0" w:firstLine="709"/>
        <w:rPr>
          <w:rFonts w:ascii="Times New Roman" w:hAnsi="Times New Roman"/>
          <w:b/>
          <w:b/>
          <w:sz w:val="28"/>
          <w:szCs w:val="28"/>
        </w:rPr>
      </w:pPr>
      <w:r>
        <w:rPr>
          <w:rFonts w:ascii="Times New Roman" w:hAnsi="Times New Roman"/>
          <w:b/>
          <w:sz w:val="28"/>
          <w:szCs w:val="28"/>
        </w:rPr>
        <w:t>Кредитные карты, карты с овердрафтом</w:t>
      </w:r>
    </w:p>
    <w:p>
      <w:pPr>
        <w:pStyle w:val="ListParagraph"/>
        <w:numPr>
          <w:ilvl w:val="0"/>
          <w:numId w:val="1"/>
        </w:numPr>
        <w:ind w:left="0" w:firstLine="709"/>
        <w:rPr>
          <w:rFonts w:ascii="Times New Roman" w:hAnsi="Times New Roman"/>
          <w:sz w:val="28"/>
        </w:rPr>
      </w:pPr>
      <w:r>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10348" w:type="dxa"/>
        <w:jc w:val="left"/>
        <w:tblInd w:w="109" w:type="dxa"/>
        <w:tblCellMar>
          <w:top w:w="0" w:type="dxa"/>
          <w:left w:w="108" w:type="dxa"/>
          <w:bottom w:w="0" w:type="dxa"/>
          <w:right w:w="108" w:type="dxa"/>
        </w:tblCellMar>
        <w:tblLook w:val="04a0"/>
      </w:tblPr>
      <w:tblGrid>
        <w:gridCol w:w="2127"/>
        <w:gridCol w:w="8220"/>
      </w:tblGrid>
      <w:tr>
        <w:trPr/>
        <w:tc>
          <w:tcPr>
            <w:tcW w:w="2127" w:type="dxa"/>
            <w:tcBorders/>
          </w:tcPr>
          <w:p>
            <w:pPr>
              <w:pStyle w:val="ListParagraph"/>
              <w:ind w:left="0" w:hanging="0"/>
              <w:rPr>
                <w:rFonts w:ascii="Times New Roman" w:hAnsi="Times New Roman"/>
                <w:sz w:val="28"/>
              </w:rPr>
            </w:pPr>
            <w:r>
              <w:rPr>
                <w:rFonts w:ascii="Times New Roman" w:hAnsi="Times New Roman"/>
                <w:sz w:val="28"/>
              </w:rPr>
              <w:t>Расчетная (дебетовая)</w:t>
            </w:r>
          </w:p>
        </w:tc>
        <w:tc>
          <w:tcPr>
            <w:tcW w:w="8220" w:type="dxa"/>
            <w:tcBorders/>
          </w:tcPr>
          <w:p>
            <w:pPr>
              <w:pStyle w:val="ListParagraph"/>
              <w:ind w:left="0" w:hanging="0"/>
              <w:rPr>
                <w:rFonts w:ascii="Times New Roman" w:hAnsi="Times New Roman"/>
                <w:sz w:val="28"/>
              </w:rPr>
            </w:pPr>
            <w:r>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rPr/>
        <w:tc>
          <w:tcPr>
            <w:tcW w:w="2127" w:type="dxa"/>
            <w:tcBorders/>
          </w:tcPr>
          <w:p>
            <w:pPr>
              <w:pStyle w:val="ListParagraph"/>
              <w:ind w:left="0" w:hanging="0"/>
              <w:rPr>
                <w:rFonts w:ascii="Times New Roman" w:hAnsi="Times New Roman"/>
                <w:sz w:val="28"/>
              </w:rPr>
            </w:pPr>
            <w:r>
              <w:rPr>
                <w:rFonts w:ascii="Times New Roman" w:hAnsi="Times New Roman"/>
                <w:sz w:val="28"/>
              </w:rPr>
              <w:t>Кредитная</w:t>
            </w:r>
          </w:p>
        </w:tc>
        <w:tc>
          <w:tcPr>
            <w:tcW w:w="8220" w:type="dxa"/>
            <w:tcBorders/>
          </w:tcPr>
          <w:p>
            <w:pPr>
              <w:pStyle w:val="ListParagraph"/>
              <w:ind w:left="0" w:hanging="0"/>
              <w:rPr>
                <w:rFonts w:ascii="Times New Roman" w:hAnsi="Times New Roman"/>
                <w:sz w:val="28"/>
              </w:rPr>
            </w:pPr>
            <w:r>
              <w:rPr>
                <w:rFonts w:ascii="Times New Roman" w:hAnsi="Times New Roman"/>
                <w:sz w:val="28"/>
              </w:rPr>
              <w:t xml:space="preserve">Как электронное средство платежа используется для совершения ее держателем операций за счет </w:t>
              <w:br/>
              <w:t xml:space="preserve">денежных средств, предоставленных кредитной </w:t>
              <w:br/>
              <w:t>организацией - эмитентом клиенту в пределах расходного лимита в соответствии с условиями кредитного договора.</w:t>
            </w:r>
          </w:p>
        </w:tc>
      </w:tr>
    </w:tbl>
    <w:p>
      <w:pPr>
        <w:pStyle w:val="ListParagraph"/>
        <w:numPr>
          <w:ilvl w:val="0"/>
          <w:numId w:val="1"/>
        </w:numPr>
        <w:ind w:left="0" w:firstLine="709"/>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pPr>
        <w:pStyle w:val="ListParagraph"/>
        <w:ind w:left="0" w:firstLine="709"/>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Pr>
          <w:rFonts w:ascii="Times New Roman" w:hAnsi="Times New Roman"/>
          <w:color w:val="000000"/>
          <w:sz w:val="28"/>
          <w:szCs w:val="28"/>
        </w:rPr>
        <w:t>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pPr>
        <w:pStyle w:val="ListParagraph"/>
        <w:ind w:left="0" w:firstLine="709"/>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19">
        <w:r>
          <w:rPr>
            <w:rFonts w:ascii="Times New Roman" w:hAnsi="Times New Roman"/>
            <w:sz w:val="28"/>
            <w:szCs w:val="28"/>
          </w:rPr>
          <w:t>https://www.nalog.ru/rn77/related_activities/accounting/bank_account/</w:t>
        </w:r>
      </w:hyperlink>
      <w:r>
        <w:rPr>
          <w:rFonts w:ascii="Times New Roman" w:hAnsi="Times New Roman"/>
          <w:sz w:val="28"/>
          <w:szCs w:val="28"/>
        </w:rPr>
        <w:t>.</w:t>
      </w:r>
    </w:p>
    <w:p>
      <w:pPr>
        <w:pStyle w:val="ListParagraph"/>
        <w:ind w:left="0" w:firstLine="709"/>
        <w:rPr>
          <w:rFonts w:ascii="Times New Roman" w:hAnsi="Times New Roman"/>
          <w:color w:val="000000"/>
          <w:sz w:val="28"/>
          <w:szCs w:val="28"/>
        </w:rPr>
      </w:pPr>
      <w:r>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pPr>
        <w:pStyle w:val="ListParagraph"/>
        <w:numPr>
          <w:ilvl w:val="0"/>
          <w:numId w:val="1"/>
        </w:numPr>
        <w:ind w:left="0" w:firstLine="709"/>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ListParagraph"/>
        <w:numPr>
          <w:ilvl w:val="0"/>
          <w:numId w:val="1"/>
        </w:numPr>
        <w:ind w:left="0" w:firstLine="709"/>
        <w:rPr>
          <w:rFonts w:ascii="Times New Roman" w:hAnsi="Times New Roman"/>
          <w:sz w:val="28"/>
        </w:rPr>
      </w:pPr>
      <w:r>
        <w:rPr>
          <w:rFonts w:ascii="Times New Roman" w:hAnsi="Times New Roman"/>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ListParagraph"/>
        <w:numPr>
          <w:ilvl w:val="0"/>
          <w:numId w:val="1"/>
        </w:numPr>
        <w:ind w:left="0" w:firstLine="709"/>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ListParagraph"/>
        <w:numPr>
          <w:ilvl w:val="0"/>
          <w:numId w:val="1"/>
        </w:numPr>
        <w:ind w:left="0" w:firstLine="709"/>
        <w:rPr>
          <w:rFonts w:ascii="Times New Roman" w:hAnsi="Times New Roman"/>
          <w:sz w:val="28"/>
          <w:szCs w:val="28"/>
        </w:rPr>
      </w:pPr>
      <w:r>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Pr>
          <w:rFonts w:ascii="Times New Roman" w:hAnsi="Times New Roman"/>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не указываются счета</w:t>
      </w:r>
      <w:r>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w:t>
      </w:r>
      <w:r>
        <w:rPr>
          <w:rFonts w:ascii="Times New Roman" w:hAnsi="Times New Roman"/>
          <w:sz w:val="28"/>
          <w:szCs w:val="28"/>
          <w:lang w:val="en-US"/>
        </w:rPr>
        <w:t>Qiwi</w:t>
      </w:r>
      <w:r>
        <w:rPr>
          <w:rFonts w:ascii="Times New Roman" w:hAnsi="Times New Roman"/>
          <w:sz w:val="28"/>
          <w:szCs w:val="28"/>
        </w:rPr>
        <w:t xml:space="preserve"> кошелек" и др.).</w:t>
      </w:r>
    </w:p>
    <w:p>
      <w:pPr>
        <w:pStyle w:val="ListParagraph"/>
        <w:ind w:left="0" w:firstLine="709"/>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pPr>
        <w:pStyle w:val="ListParagraph"/>
        <w:ind w:left="0" w:firstLine="709"/>
        <w:rPr>
          <w:rFonts w:ascii="Times New Roman" w:hAnsi="Times New Roman"/>
          <w:b/>
          <w:b/>
          <w:sz w:val="28"/>
          <w:szCs w:val="28"/>
        </w:rPr>
      </w:pPr>
      <w:r>
        <w:rPr>
          <w:rFonts w:ascii="Times New Roman" w:hAnsi="Times New Roman"/>
          <w:b/>
          <w:sz w:val="28"/>
          <w:szCs w:val="28"/>
        </w:rPr>
        <w:t>Ликвидация кредитной организации</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pPr>
        <w:pStyle w:val="ListParagraph"/>
        <w:widowControl w:val="false"/>
        <w:ind w:left="0" w:firstLine="709"/>
        <w:rPr>
          <w:rFonts w:ascii="Times New Roman" w:hAnsi="Times New Roman"/>
          <w:sz w:val="28"/>
          <w:szCs w:val="28"/>
        </w:rPr>
      </w:pPr>
      <w:r>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0">
        <w:r>
          <w:rPr>
            <w:rFonts w:ascii="Times New Roman" w:hAnsi="Times New Roman"/>
            <w:sz w:val="28"/>
            <w:szCs w:val="28"/>
          </w:rPr>
          <w:t>https://www.cbr.ru/banking_sector/likvidbase/</w:t>
        </w:r>
      </w:hyperlink>
      <w:r>
        <w:rPr>
          <w:rFonts w:ascii="Times New Roman" w:hAnsi="Times New Roman"/>
          <w:sz w:val="28"/>
          <w:szCs w:val="28"/>
        </w:rPr>
        <w:t xml:space="preserve">. </w:t>
      </w:r>
    </w:p>
    <w:p>
      <w:pPr>
        <w:pStyle w:val="Normal"/>
        <w:jc w:val="center"/>
        <w:rPr>
          <w:rFonts w:ascii="Times New Roman" w:hAnsi="Times New Roman"/>
          <w:sz w:val="28"/>
          <w:szCs w:val="28"/>
        </w:rPr>
      </w:pPr>
      <w:r>
        <w:rPr>
          <w:rFonts w:ascii="Times New Roman" w:hAnsi="Times New Roman"/>
          <w:sz w:val="28"/>
          <w:szCs w:val="28"/>
        </w:rPr>
      </w:r>
    </w:p>
    <w:p>
      <w:pPr>
        <w:pStyle w:val="Normal"/>
        <w:ind w:hanging="0"/>
        <w:jc w:val="center"/>
        <w:rPr>
          <w:rFonts w:ascii="Times New Roman" w:hAnsi="Times New Roman"/>
          <w:b/>
          <w:b/>
          <w:sz w:val="28"/>
          <w:szCs w:val="28"/>
        </w:rPr>
      </w:pPr>
      <w:r>
        <w:rPr>
          <w:rFonts w:ascii="Times New Roman" w:hAnsi="Times New Roman"/>
          <w:b/>
          <w:sz w:val="28"/>
          <w:szCs w:val="28"/>
        </w:rPr>
        <w:t>РАЗДЕЛ 5. СВЕДЕНИЯ О ЦЕННЫХ БУМАГАХ</w:t>
      </w:r>
    </w:p>
    <w:p>
      <w:pPr>
        <w:pStyle w:val="Normal"/>
        <w:jc w:val="center"/>
        <w:rPr>
          <w:rFonts w:ascii="Times New Roman" w:hAnsi="Times New Roman"/>
          <w:sz w:val="28"/>
          <w:szCs w:val="28"/>
        </w:rPr>
      </w:pPr>
      <w:r>
        <w:rPr>
          <w:rFonts w:ascii="Times New Roman" w:hAnsi="Times New Roman"/>
          <w:sz w:val="28"/>
          <w:szCs w:val="28"/>
        </w:rPr>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pPr>
        <w:pStyle w:val="ListParagraph"/>
        <w:ind w:left="0" w:firstLine="709"/>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ListParagraph"/>
        <w:ind w:left="0" w:firstLine="709"/>
        <w:rPr>
          <w:rFonts w:ascii="Times New Roman" w:hAnsi="Times New Roman"/>
          <w:sz w:val="28"/>
          <w:szCs w:val="28"/>
        </w:rPr>
      </w:pPr>
      <w:r>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pPr>
        <w:pStyle w:val="ListParagraph"/>
        <w:ind w:left="0" w:firstLine="709"/>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ListParagraph"/>
        <w:ind w:left="0" w:firstLine="709"/>
        <w:rPr>
          <w:rFonts w:ascii="Times New Roman" w:hAnsi="Times New Roman"/>
          <w:sz w:val="28"/>
          <w:szCs w:val="28"/>
        </w:rPr>
      </w:pPr>
      <w:r>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ListParagraph"/>
        <w:ind w:left="0" w:firstLine="709"/>
        <w:rPr>
          <w:rFonts w:ascii="Times New Roman" w:hAnsi="Times New Roman"/>
          <w:sz w:val="28"/>
          <w:szCs w:val="28"/>
        </w:rPr>
      </w:pPr>
      <w:r>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pPr>
        <w:pStyle w:val="ListParagraph"/>
        <w:ind w:left="0" w:firstLine="709"/>
        <w:rPr>
          <w:rFonts w:ascii="Times New Roman" w:hAnsi="Times New Roman"/>
          <w:sz w:val="28"/>
          <w:szCs w:val="28"/>
        </w:rPr>
      </w:pPr>
      <w:r>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ListParagraph"/>
        <w:ind w:left="0" w:firstLine="709"/>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pStyle w:val="Normal"/>
        <w:rPr>
          <w:rFonts w:ascii="Times New Roman" w:hAnsi="Times New Roman"/>
          <w:b/>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В соответствии с Федеральным законом от 22 апреля 1996 г. </w:t>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"Наименование и организационно-правовая форма организации</w:t>
      </w:r>
      <w:r>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pStyle w:val="Normal"/>
        <w:tabs>
          <w:tab w:val="clear" w:pos="709"/>
          <w:tab w:val="left" w:pos="426" w:leader="none"/>
        </w:tabs>
        <w:rPr>
          <w:rFonts w:ascii="Times New Roman" w:hAnsi="Times New Roman"/>
          <w:sz w:val="28"/>
          <w:szCs w:val="28"/>
        </w:rPr>
      </w:pPr>
      <w:r>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Место нахождения</w:t>
      </w:r>
      <w:r>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pPr>
        <w:pStyle w:val="ListParagraph"/>
        <w:numPr>
          <w:ilvl w:val="0"/>
          <w:numId w:val="1"/>
        </w:numPr>
        <w:ind w:left="0" w:firstLine="709"/>
        <w:rPr>
          <w:rFonts w:ascii="Times New Roman" w:hAnsi="Times New Roman"/>
          <w:sz w:val="28"/>
          <w:szCs w:val="28"/>
        </w:rPr>
      </w:pPr>
      <w:r>
        <w:rPr>
          <w:rFonts w:ascii="Times New Roman" w:hAnsi="Times New Roman"/>
          <w:b/>
          <w:sz w:val="28"/>
          <w:szCs w:val="28"/>
        </w:rPr>
        <w:t>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1">
        <w:r>
          <w:rPr>
            <w:rFonts w:ascii="Times New Roman" w:hAnsi="Times New Roman"/>
            <w:sz w:val="28"/>
            <w:szCs w:val="28"/>
          </w:rPr>
          <w:t>https://www.cbr.ru/currency_base/daily/</w:t>
        </w:r>
      </w:hyperlink>
      <w:r>
        <w:rPr>
          <w:rFonts w:ascii="Times New Roman" w:hAnsi="Times New Roman"/>
          <w:sz w:val="28"/>
          <w:szCs w:val="28"/>
        </w:rPr>
        <w:t>.</w:t>
      </w:r>
    </w:p>
    <w:p>
      <w:pPr>
        <w:pStyle w:val="ListParagraph"/>
        <w:ind w:left="0" w:firstLine="709"/>
        <w:rPr>
          <w:rFonts w:ascii="Times New Roman" w:hAnsi="Times New Roman"/>
          <w:sz w:val="28"/>
          <w:szCs w:val="28"/>
        </w:rPr>
      </w:pPr>
      <w:r>
        <w:rPr>
          <w:rFonts w:ascii="Times New Roman" w:hAnsi="Times New Roman"/>
          <w:sz w:val="28"/>
          <w:szCs w:val="28"/>
        </w:rPr>
        <w:t>Если законодательством не предусмотрено формирование уставного капитала, то указывается "0 руб.".</w:t>
      </w:r>
    </w:p>
    <w:p>
      <w:pPr>
        <w:pStyle w:val="ListParagraph"/>
        <w:ind w:left="0" w:firstLine="709"/>
        <w:rPr>
          <w:rFonts w:ascii="Times New Roman" w:hAnsi="Times New Roman"/>
          <w:sz w:val="28"/>
          <w:szCs w:val="28"/>
        </w:rPr>
      </w:pPr>
      <w:r>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ListParagraph"/>
        <w:numPr>
          <w:ilvl w:val="0"/>
          <w:numId w:val="1"/>
        </w:numPr>
        <w:ind w:left="0" w:firstLine="709"/>
        <w:rPr>
          <w:rFonts w:ascii="Times New Roman" w:hAnsi="Times New Roman"/>
          <w:sz w:val="28"/>
          <w:szCs w:val="28"/>
        </w:rPr>
      </w:pPr>
      <w:bookmarkStart w:id="3" w:name="Par620"/>
      <w:bookmarkEnd w:id="3"/>
      <w:r>
        <w:rPr>
          <w:rFonts w:ascii="Times New Roman" w:hAnsi="Times New Roman"/>
          <w:b/>
          <w:sz w:val="28"/>
          <w:szCs w:val="28"/>
        </w:rPr>
        <w:t xml:space="preserve">Доля участия </w:t>
      </w:r>
      <w:r>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ListParagraph"/>
        <w:ind w:left="0" w:firstLine="709"/>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pPr>
        <w:pStyle w:val="ListParagraph"/>
        <w:ind w:left="0" w:firstLine="709"/>
        <w:rPr>
          <w:rFonts w:ascii="Times New Roman" w:hAnsi="Times New Roman"/>
          <w:sz w:val="28"/>
          <w:szCs w:val="28"/>
        </w:rPr>
      </w:pPr>
      <w:r>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Основание участия</w:t>
      </w:r>
      <w:r>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ListParagraph"/>
        <w:ind w:left="0" w:firstLine="709"/>
        <w:rPr>
          <w:rFonts w:ascii="Times New Roman" w:hAnsi="Times New Roman"/>
          <w:sz w:val="28"/>
          <w:szCs w:val="28"/>
        </w:rPr>
      </w:pPr>
      <w:r>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дата приобретения.</w:t>
      </w:r>
    </w:p>
    <w:p>
      <w:pPr>
        <w:pStyle w:val="ListParagraph"/>
        <w:ind w:left="567" w:firstLine="709"/>
        <w:rPr>
          <w:rFonts w:ascii="Times New Roman" w:hAnsi="Times New Roman"/>
          <w:b/>
          <w:b/>
          <w:sz w:val="28"/>
          <w:szCs w:val="28"/>
        </w:rPr>
      </w:pPr>
      <w:r>
        <w:rPr>
          <w:rFonts w:ascii="Times New Roman" w:hAnsi="Times New Roman"/>
          <w:b/>
          <w:sz w:val="28"/>
          <w:szCs w:val="28"/>
        </w:rPr>
        <w:t>Подраздел 5.2. Иные ценные бумаги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Номинальная величина обязательства</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ListParagraph"/>
        <w:ind w:left="0" w:firstLine="709"/>
        <w:rPr>
          <w:rFonts w:ascii="Times New Roman" w:hAnsi="Times New Roman"/>
          <w:sz w:val="28"/>
          <w:szCs w:val="28"/>
        </w:rPr>
      </w:pPr>
      <w:r>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Общая стоимость</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r>
          <w:rPr>
            <w:rFonts w:ascii="Times New Roman" w:hAnsi="Times New Roman"/>
            <w:sz w:val="28"/>
            <w:szCs w:val="28"/>
          </w:rPr>
          <w:t>https://www.cbr.ru/currency_base/daily/</w:t>
        </w:r>
      </w:hyperlink>
      <w:r>
        <w:rPr>
          <w:rFonts w:ascii="Times New Roman" w:hAnsi="Times New Roman"/>
          <w:sz w:val="28"/>
          <w:szCs w:val="28"/>
        </w:rPr>
        <w:t>.</w:t>
      </w:r>
    </w:p>
    <w:p>
      <w:pPr>
        <w:pStyle w:val="ListParagraph"/>
        <w:ind w:left="0" w:firstLine="709"/>
        <w:rPr>
          <w:rFonts w:ascii="Times New Roman" w:hAnsi="Times New Roman"/>
          <w:sz w:val="24"/>
          <w:szCs w:val="28"/>
        </w:rPr>
      </w:pPr>
      <w:r>
        <w:rPr>
          <w:rFonts w:ascii="Times New Roman" w:hAnsi="Times New Roman"/>
          <w:sz w:val="24"/>
          <w:szCs w:val="28"/>
        </w:rPr>
      </w:r>
    </w:p>
    <w:p>
      <w:pPr>
        <w:pStyle w:val="Normal"/>
        <w:ind w:hanging="0"/>
        <w:jc w:val="center"/>
        <w:rPr>
          <w:rFonts w:ascii="Times New Roman" w:hAnsi="Times New Roman"/>
          <w:b/>
          <w:b/>
          <w:sz w:val="28"/>
          <w:szCs w:val="28"/>
        </w:rPr>
      </w:pPr>
      <w:r>
        <w:rPr>
          <w:rFonts w:ascii="Times New Roman" w:hAnsi="Times New Roman"/>
          <w:b/>
          <w:sz w:val="28"/>
          <w:szCs w:val="28"/>
        </w:rPr>
        <w:t>РАЗДЕЛ 6. СВЕДЕНИЯ ОБ ОБЯЗАТЕЛЬСТВАХ ИМУЩЕСТВЕННОГО ХАРАКТЕРА</w:t>
      </w:r>
    </w:p>
    <w:p>
      <w:pPr>
        <w:pStyle w:val="Normal"/>
        <w:jc w:val="center"/>
        <w:rPr>
          <w:rFonts w:ascii="Times New Roman" w:hAnsi="Times New Roman"/>
          <w:sz w:val="24"/>
          <w:szCs w:val="28"/>
        </w:rPr>
      </w:pPr>
      <w:r>
        <w:rPr>
          <w:rFonts w:ascii="Times New Roman" w:hAnsi="Times New Roman"/>
          <w:sz w:val="24"/>
          <w:szCs w:val="28"/>
        </w:rPr>
      </w:r>
    </w:p>
    <w:p>
      <w:pPr>
        <w:pStyle w:val="Normal"/>
        <w:rPr>
          <w:rFonts w:ascii="Times New Roman" w:hAnsi="Times New Roman"/>
          <w:b/>
          <w:b/>
          <w:sz w:val="28"/>
          <w:szCs w:val="28"/>
        </w:rPr>
      </w:pPr>
      <w:r>
        <w:rPr>
          <w:rFonts w:ascii="Times New Roman" w:hAnsi="Times New Roman"/>
          <w:b/>
          <w:sz w:val="28"/>
          <w:szCs w:val="28"/>
        </w:rPr>
        <w:t>Подраздел 6.1. Объекты недвижимого имущества, находящиеся в пользовании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ListParagraph"/>
        <w:ind w:left="0" w:firstLine="709"/>
        <w:rPr>
          <w:rFonts w:ascii="Times New Roman" w:hAnsi="Times New Roman"/>
          <w:sz w:val="28"/>
          <w:szCs w:val="28"/>
        </w:rPr>
      </w:pPr>
      <w:r>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ListParagraph"/>
        <w:ind w:left="0" w:firstLine="709"/>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pPr>
        <w:pStyle w:val="ListParagraph"/>
        <w:numPr>
          <w:ilvl w:val="0"/>
          <w:numId w:val="8"/>
        </w:numPr>
        <w:ind w:left="142" w:firstLine="709"/>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ListParagraph"/>
        <w:numPr>
          <w:ilvl w:val="0"/>
          <w:numId w:val="8"/>
        </w:numPr>
        <w:ind w:left="142" w:firstLine="709"/>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справки соответствующей справки </w:t>
      </w:r>
    </w:p>
    <w:p>
      <w:pPr>
        <w:pStyle w:val="ListParagraph"/>
        <w:ind w:left="567" w:firstLine="709"/>
        <w:rPr>
          <w:rFonts w:ascii="Times New Roman" w:hAnsi="Times New Roman"/>
          <w:sz w:val="28"/>
          <w:szCs w:val="28"/>
        </w:rPr>
      </w:pPr>
      <w:r>
        <w:rPr>
          <w:rFonts w:ascii="Times New Roman" w:hAnsi="Times New Roman"/>
          <w:sz w:val="28"/>
          <w:szCs w:val="28"/>
        </w:rPr>
        <w:t>Аналогично в отношении несовершеннолетних детей.</w:t>
      </w:r>
    </w:p>
    <w:p>
      <w:pPr>
        <w:pStyle w:val="ListParagraph"/>
        <w:ind w:left="0" w:firstLine="709"/>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pPr>
        <w:pStyle w:val="Normal"/>
        <w:rPr>
          <w:rFonts w:ascii="Times New Roman" w:hAnsi="Times New Roman"/>
          <w:sz w:val="28"/>
          <w:szCs w:val="28"/>
        </w:rPr>
      </w:pPr>
      <w:r>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Normal"/>
        <w:rPr>
          <w:rFonts w:ascii="Times New Roman" w:hAnsi="Times New Roman"/>
          <w:sz w:val="28"/>
          <w:szCs w:val="28"/>
        </w:rPr>
      </w:pPr>
      <w:r>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Normal"/>
        <w:rPr>
          <w:rFonts w:ascii="Times New Roman" w:hAnsi="Times New Roman"/>
          <w:sz w:val="28"/>
          <w:szCs w:val="28"/>
        </w:rPr>
      </w:pPr>
      <w:r>
        <w:rPr>
          <w:rFonts w:ascii="Times New Roman" w:hAnsi="Times New Roman"/>
          <w:sz w:val="28"/>
          <w:szCs w:val="28"/>
        </w:rPr>
        <w:t>3) занимаемых по договору аренды (найма, поднайма);</w:t>
      </w:r>
    </w:p>
    <w:p>
      <w:pPr>
        <w:pStyle w:val="Normal"/>
        <w:rPr>
          <w:rFonts w:ascii="Times New Roman" w:hAnsi="Times New Roman"/>
          <w:sz w:val="28"/>
          <w:szCs w:val="28"/>
        </w:rPr>
      </w:pPr>
      <w:r>
        <w:rPr>
          <w:rFonts w:ascii="Times New Roman" w:hAnsi="Times New Roman"/>
          <w:sz w:val="28"/>
          <w:szCs w:val="28"/>
        </w:rPr>
        <w:t>4) занимаемых по договорам социального найма;</w:t>
      </w:r>
    </w:p>
    <w:p>
      <w:pPr>
        <w:pStyle w:val="Normal"/>
        <w:rPr>
          <w:rFonts w:ascii="Times New Roman" w:hAnsi="Times New Roman"/>
          <w:sz w:val="28"/>
          <w:szCs w:val="28"/>
        </w:rPr>
      </w:pPr>
      <w:r>
        <w:rPr>
          <w:rFonts w:ascii="Times New Roman" w:hAnsi="Times New Roman"/>
          <w:sz w:val="28"/>
          <w:szCs w:val="28"/>
        </w:rP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pPr>
        <w:pStyle w:val="Normal"/>
        <w:rPr>
          <w:rFonts w:ascii="Times New Roman" w:hAnsi="Times New Roman"/>
          <w:sz w:val="28"/>
          <w:szCs w:val="28"/>
        </w:rPr>
      </w:pPr>
      <w:r>
        <w:rPr>
          <w:rFonts w:ascii="Times New Roman" w:hAnsi="Times New Roman"/>
          <w:sz w:val="28"/>
          <w:szCs w:val="28"/>
        </w:rPr>
        <w:t>6) принадлежащих на праве пожизненного наследуемого владения земельным участком;</w:t>
      </w:r>
    </w:p>
    <w:p>
      <w:pPr>
        <w:pStyle w:val="Normal"/>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При этом указывается общая площадь объекта недвижимого имущества, находящегося в пользовании.</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"Вид имущества</w:t>
      </w:r>
      <w:r>
        <w:rPr>
          <w:rFonts w:ascii="Times New Roman" w:hAnsi="Times New Roman"/>
          <w:sz w:val="28"/>
          <w:szCs w:val="28"/>
        </w:rPr>
        <w:t>" указывается вид недвижимого имущества (земельный участок, жилой дом, дача, квартира, комната и др.).</w:t>
      </w:r>
    </w:p>
    <w:p>
      <w:pPr>
        <w:pStyle w:val="ListParagraph"/>
        <w:widowControl w:val="false"/>
        <w:numPr>
          <w:ilvl w:val="0"/>
          <w:numId w:val="1"/>
        </w:numPr>
        <w:ind w:left="0" w:firstLine="709"/>
        <w:rPr>
          <w:rFonts w:ascii="Times New Roman" w:hAnsi="Times New Roman"/>
          <w:sz w:val="28"/>
          <w:szCs w:val="28"/>
        </w:rPr>
      </w:pPr>
      <w:bookmarkStart w:id="4" w:name="Par626"/>
      <w:bookmarkEnd w:id="4"/>
      <w:r>
        <w:rPr>
          <w:rFonts w:ascii="Times New Roman" w:hAnsi="Times New Roman"/>
          <w:sz w:val="28"/>
          <w:szCs w:val="28"/>
        </w:rPr>
        <w:t>В графе "</w:t>
      </w:r>
      <w:r>
        <w:rPr>
          <w:rFonts w:ascii="Times New Roman" w:hAnsi="Times New Roman"/>
          <w:b/>
          <w:sz w:val="28"/>
          <w:szCs w:val="28"/>
        </w:rPr>
        <w:t>Вид и сроки пользования</w:t>
      </w:r>
      <w:r>
        <w:rPr>
          <w:rFonts w:ascii="Times New Roman" w:hAnsi="Times New Roman"/>
          <w:sz w:val="28"/>
          <w:szCs w:val="28"/>
        </w:rPr>
        <w:t>" указываются вид пользования (аренда, безвозмездное пользование и др.) и сроки пользования.</w:t>
      </w:r>
    </w:p>
    <w:p>
      <w:pPr>
        <w:pStyle w:val="ListParagraph"/>
        <w:numPr>
          <w:ilvl w:val="0"/>
          <w:numId w:val="1"/>
        </w:numPr>
        <w:ind w:left="0" w:firstLine="709"/>
        <w:rPr>
          <w:rFonts w:ascii="Times New Roman" w:hAnsi="Times New Roman"/>
          <w:sz w:val="28"/>
          <w:szCs w:val="28"/>
        </w:rPr>
      </w:pPr>
      <w:bookmarkStart w:id="5" w:name="Par627"/>
      <w:bookmarkEnd w:id="5"/>
      <w:r>
        <w:rPr>
          <w:rFonts w:ascii="Times New Roman" w:hAnsi="Times New Roman"/>
          <w:sz w:val="28"/>
          <w:szCs w:val="28"/>
        </w:rPr>
        <w:t>В графе "</w:t>
      </w:r>
      <w:r>
        <w:rPr>
          <w:rFonts w:ascii="Times New Roman" w:hAnsi="Times New Roman"/>
          <w:b/>
          <w:sz w:val="28"/>
          <w:szCs w:val="28"/>
        </w:rPr>
        <w:t>Основание пользования</w:t>
      </w:r>
      <w:r>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3.1раздела 3 справки. </w:t>
      </w:r>
    </w:p>
    <w:p>
      <w:pPr>
        <w:pStyle w:val="ListParagraph"/>
        <w:ind w:left="0" w:firstLine="709"/>
        <w:rPr>
          <w:rFonts w:ascii="Times New Roman" w:hAnsi="Times New Roman"/>
          <w:sz w:val="28"/>
          <w:szCs w:val="28"/>
        </w:rPr>
      </w:pPr>
      <w:r>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2"/>
        <w:numPr>
          <w:ilvl w:val="0"/>
          <w:numId w:val="1"/>
        </w:numPr>
        <w:shd w:val="clear" w:color="auto" w:fill="auto"/>
        <w:spacing w:lineRule="auto" w:line="240" w:before="0" w:after="0"/>
        <w:ind w:left="0" w:firstLine="709"/>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pPr>
        <w:pStyle w:val="12"/>
        <w:shd w:val="clear" w:color="auto" w:fill="auto"/>
        <w:spacing w:lineRule="auto" w:line="240" w:before="0" w:after="0"/>
        <w:ind w:firstLine="709"/>
        <w:jc w:val="both"/>
        <w:rPr>
          <w:rFonts w:ascii="Times New Roman" w:hAnsi="Times New Roman"/>
        </w:rPr>
      </w:pPr>
      <w:r>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pPr>
        <w:pStyle w:val="12"/>
        <w:shd w:val="clear" w:color="auto" w:fill="auto"/>
        <w:spacing w:lineRule="auto" w:line="240" w:before="0" w:after="0"/>
        <w:ind w:firstLine="709"/>
        <w:jc w:val="both"/>
        <w:rPr>
          <w:rFonts w:ascii="Times New Roman" w:hAnsi="Times New Roman"/>
        </w:rPr>
      </w:pPr>
      <w:r>
        <w:rPr>
          <w:rFonts w:ascii="Times New Roman" w:hAnsi="Times New Roman"/>
        </w:rPr>
        <w:t>Аналогично в отношении несовершеннолетних детей.</w:t>
      </w:r>
    </w:p>
    <w:p>
      <w:pPr>
        <w:pStyle w:val="12"/>
        <w:shd w:val="clear" w:color="auto" w:fill="auto"/>
        <w:spacing w:lineRule="auto" w:line="240" w:before="0" w:after="0"/>
        <w:ind w:firstLine="709"/>
        <w:jc w:val="both"/>
        <w:rPr>
          <w:rFonts w:ascii="Times New Roman" w:hAnsi="Times New Roman"/>
        </w:rPr>
      </w:pPr>
      <w:r>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2"/>
        <w:shd w:val="clear" w:color="auto" w:fill="auto"/>
        <w:spacing w:lineRule="auto" w:line="240" w:before="0" w:after="0"/>
        <w:ind w:firstLine="709"/>
        <w:jc w:val="both"/>
        <w:rPr>
          <w:rFonts w:ascii="Times New Roman" w:hAnsi="Times New Roman"/>
        </w:rPr>
      </w:pPr>
      <w:r>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ListParagraph"/>
        <w:ind w:left="0" w:firstLine="709"/>
        <w:rPr>
          <w:rFonts w:ascii="Times New Roman" w:hAnsi="Times New Roman"/>
          <w:b/>
          <w:b/>
          <w:sz w:val="28"/>
          <w:szCs w:val="28"/>
        </w:rPr>
      </w:pPr>
      <w:r>
        <w:rPr>
          <w:rFonts w:ascii="Times New Roman" w:hAnsi="Times New Roman"/>
          <w:b/>
          <w:sz w:val="28"/>
          <w:szCs w:val="28"/>
        </w:rPr>
        <w:t>Подраздел 6.2. Срочные обязательства финансового характера</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ListParagraph"/>
        <w:ind w:left="0" w:firstLine="709"/>
        <w:rPr>
          <w:rFonts w:ascii="Times New Roman" w:hAnsi="Times New Roman"/>
          <w:sz w:val="28"/>
          <w:szCs w:val="28"/>
        </w:rPr>
      </w:pPr>
      <w:r>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Normal"/>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widowControl w:val="false"/>
        <w:numPr>
          <w:ilvl w:val="0"/>
          <w:numId w:val="1"/>
        </w:numPr>
        <w:ind w:left="0" w:firstLine="709"/>
        <w:rPr>
          <w:rFonts w:ascii="Times New Roman" w:hAnsi="Times New Roman"/>
          <w:sz w:val="28"/>
          <w:szCs w:val="28"/>
        </w:rPr>
      </w:pPr>
      <w:bookmarkStart w:id="6" w:name="Par629"/>
      <w:bookmarkEnd w:id="6"/>
      <w:r>
        <w:rPr>
          <w:rFonts w:ascii="Times New Roman" w:hAnsi="Times New Roman"/>
          <w:sz w:val="28"/>
          <w:szCs w:val="28"/>
        </w:rPr>
        <w:t>В графе "</w:t>
      </w:r>
      <w:r>
        <w:rPr>
          <w:rFonts w:ascii="Times New Roman" w:hAnsi="Times New Roman"/>
          <w:b/>
          <w:sz w:val="28"/>
          <w:szCs w:val="28"/>
        </w:rPr>
        <w:t>Содержание обязательства</w:t>
      </w:r>
      <w:r>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Кредитор (должник)</w:t>
      </w:r>
      <w:r>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ListParagraph"/>
        <w:widowControl w:val="false"/>
        <w:ind w:left="0" w:firstLine="709"/>
        <w:rPr>
          <w:rFonts w:ascii="Times New Roman" w:hAnsi="Times New Roman"/>
          <w:sz w:val="28"/>
          <w:szCs w:val="28"/>
        </w:rPr>
      </w:pPr>
      <w:r>
        <w:rPr>
          <w:rFonts w:ascii="Times New Roman" w:hAnsi="Times New Roman"/>
          <w:sz w:val="28"/>
          <w:szCs w:val="28"/>
        </w:rPr>
        <w:t xml:space="preserve">Например, </w:t>
      </w:r>
    </w:p>
    <w:p>
      <w:pPr>
        <w:pStyle w:val="Normal"/>
        <w:widowControl w:val="false"/>
        <w:rPr>
          <w:rFonts w:ascii="Times New Roman" w:hAnsi="Times New Roman"/>
          <w:sz w:val="28"/>
          <w:szCs w:val="28"/>
        </w:rPr>
      </w:pPr>
      <w:r>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pPr>
        <w:pStyle w:val="Normal"/>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ListParagraph"/>
        <w:widowControl w:val="false"/>
        <w:numPr>
          <w:ilvl w:val="0"/>
          <w:numId w:val="1"/>
        </w:numPr>
        <w:ind w:left="0" w:firstLine="709"/>
        <w:rPr>
          <w:rFonts w:ascii="Times New Roman" w:hAnsi="Times New Roman"/>
          <w:sz w:val="28"/>
          <w:szCs w:val="28"/>
        </w:rPr>
      </w:pPr>
      <w:bookmarkStart w:id="7" w:name="Par631"/>
      <w:bookmarkEnd w:id="7"/>
      <w:r>
        <w:rPr>
          <w:rFonts w:ascii="Times New Roman" w:hAnsi="Times New Roman"/>
          <w:sz w:val="28"/>
          <w:szCs w:val="28"/>
        </w:rPr>
        <w:t>В графе "</w:t>
      </w:r>
      <w:r>
        <w:rPr>
          <w:rFonts w:ascii="Times New Roman" w:hAnsi="Times New Roman"/>
          <w:b/>
          <w:sz w:val="28"/>
          <w:szCs w:val="28"/>
        </w:rPr>
        <w:t>Основание возникновения</w:t>
      </w:r>
      <w:r>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В графе "</w:t>
      </w:r>
      <w:r>
        <w:rPr>
          <w:rFonts w:ascii="Times New Roman" w:hAnsi="Times New Roman"/>
          <w:b/>
          <w:sz w:val="28"/>
          <w:szCs w:val="28"/>
        </w:rPr>
        <w:t>Сумма обязательства / размер обязательства по состоянию на отчетную дату</w:t>
      </w:r>
      <w:r>
        <w:rPr>
          <w:rFonts w:ascii="Times New Roman" w:hAnsi="Times New Roman"/>
          <w:sz w:val="28"/>
          <w:szCs w:val="28"/>
        </w:rPr>
        <w:t xml:space="preserve">" указываются: </w:t>
      </w:r>
    </w:p>
    <w:p>
      <w:pPr>
        <w:pStyle w:val="ListParagraph"/>
        <w:widowControl w:val="false"/>
        <w:ind w:left="0" w:firstLine="709"/>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ListParagraph"/>
        <w:widowControl w:val="false"/>
        <w:ind w:left="0" w:firstLine="709"/>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ListParagraph"/>
        <w:widowControl w:val="false"/>
        <w:ind w:left="0" w:firstLine="709"/>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pPr>
        <w:pStyle w:val="Normal"/>
        <w:widowControl w:val="false"/>
        <w:rPr>
          <w:rFonts w:ascii="Times New Roman" w:hAnsi="Times New Roman"/>
          <w:sz w:val="28"/>
          <w:szCs w:val="28"/>
        </w:rPr>
      </w:pPr>
      <w:r>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r>
          <w:rPr>
            <w:rFonts w:ascii="Times New Roman" w:hAnsi="Times New Roman"/>
            <w:sz w:val="28"/>
            <w:szCs w:val="28"/>
          </w:rPr>
          <w:t>https://www.cbr.ru/currency_base/daily/</w:t>
        </w:r>
      </w:hyperlink>
      <w:r>
        <w:rPr>
          <w:rFonts w:ascii="Times New Roman" w:hAnsi="Times New Roman"/>
          <w:sz w:val="28"/>
          <w:szCs w:val="28"/>
        </w:rPr>
        <w:t>.</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widowControl w:val="false"/>
        <w:numPr>
          <w:ilvl w:val="0"/>
          <w:numId w:val="1"/>
        </w:numPr>
        <w:ind w:left="0" w:firstLine="709"/>
        <w:rPr>
          <w:rFonts w:ascii="Times New Roman" w:hAnsi="Times New Roman"/>
          <w:sz w:val="28"/>
          <w:szCs w:val="28"/>
        </w:rPr>
      </w:pPr>
      <w:bookmarkStart w:id="8" w:name="Par633"/>
      <w:bookmarkEnd w:id="8"/>
      <w:r>
        <w:rPr>
          <w:rFonts w:ascii="Times New Roman" w:hAnsi="Times New Roman"/>
          <w:sz w:val="28"/>
          <w:szCs w:val="28"/>
        </w:rPr>
        <w:t>В графе "</w:t>
      </w:r>
      <w:r>
        <w:rPr>
          <w:rFonts w:ascii="Times New Roman" w:hAnsi="Times New Roman"/>
          <w:b/>
          <w:sz w:val="28"/>
          <w:szCs w:val="28"/>
        </w:rPr>
        <w:t>Условия обязательства</w:t>
      </w:r>
      <w:r>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обязательства гарантии и поручительства.</w:t>
      </w:r>
    </w:p>
    <w:p>
      <w:pPr>
        <w:pStyle w:val="ListParagraph"/>
        <w:numPr>
          <w:ilvl w:val="0"/>
          <w:numId w:val="1"/>
        </w:numPr>
        <w:ind w:left="0" w:firstLine="709"/>
        <w:rPr>
          <w:rFonts w:ascii="Times New Roman" w:hAnsi="Times New Roman"/>
          <w:sz w:val="28"/>
          <w:szCs w:val="28"/>
        </w:rPr>
      </w:pPr>
      <w:r>
        <w:rPr>
          <w:rFonts w:ascii="Times New Roman" w:hAnsi="Times New Roman"/>
          <w:sz w:val="28"/>
          <w:szCs w:val="28"/>
        </w:rPr>
        <w:t>Помимо прочего подлежат указанию:</w:t>
      </w:r>
    </w:p>
    <w:p>
      <w:pPr>
        <w:pStyle w:val="Normal"/>
        <w:rPr>
          <w:rFonts w:ascii="Times New Roman" w:hAnsi="Times New Roman"/>
          <w:sz w:val="28"/>
          <w:szCs w:val="28"/>
        </w:rPr>
      </w:pPr>
      <w:r>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pStyle w:val="Normal"/>
        <w:rPr>
          <w:rFonts w:ascii="Times New Roman" w:hAnsi="Times New Roman"/>
          <w:sz w:val="28"/>
          <w:szCs w:val="28"/>
        </w:rPr>
      </w:pPr>
      <w:r>
        <w:rPr>
          <w:rFonts w:ascii="Times New Roman" w:hAnsi="Times New Roman"/>
          <w:sz w:val="28"/>
          <w:szCs w:val="28"/>
        </w:rPr>
        <w:t>2) договор финансовой аренды (лизинг);</w:t>
      </w:r>
    </w:p>
    <w:p>
      <w:pPr>
        <w:pStyle w:val="Normal"/>
        <w:rPr>
          <w:rFonts w:ascii="Times New Roman" w:hAnsi="Times New Roman"/>
          <w:sz w:val="28"/>
          <w:szCs w:val="28"/>
        </w:rPr>
      </w:pPr>
      <w:r>
        <w:rPr>
          <w:rFonts w:ascii="Times New Roman" w:hAnsi="Times New Roman"/>
          <w:sz w:val="28"/>
          <w:szCs w:val="28"/>
        </w:rPr>
        <w:t>3) договор займа;</w:t>
      </w:r>
    </w:p>
    <w:p>
      <w:pPr>
        <w:pStyle w:val="ListParagraph"/>
        <w:ind w:left="0" w:firstLine="709"/>
        <w:rPr>
          <w:rFonts w:ascii="Times New Roman" w:hAnsi="Times New Roman"/>
          <w:sz w:val="28"/>
          <w:szCs w:val="28"/>
        </w:rPr>
      </w:pPr>
      <w:r>
        <w:rPr>
          <w:rFonts w:ascii="Times New Roman" w:hAnsi="Times New Roman"/>
          <w:sz w:val="28"/>
          <w:szCs w:val="28"/>
        </w:rPr>
        <w:t>4) договор финансирования под уступку денежного требования;</w:t>
      </w:r>
    </w:p>
    <w:p>
      <w:pPr>
        <w:pStyle w:val="ListParagraph"/>
        <w:ind w:left="0" w:firstLine="709"/>
        <w:rPr>
          <w:rFonts w:ascii="Times New Roman" w:hAnsi="Times New Roman"/>
          <w:sz w:val="28"/>
          <w:szCs w:val="28"/>
        </w:rPr>
      </w:pPr>
      <w:r>
        <w:rPr>
          <w:rFonts w:ascii="Times New Roman" w:hAnsi="Times New Roman"/>
          <w:sz w:val="28"/>
          <w:szCs w:val="28"/>
        </w:rPr>
        <w:t>5) обязательства, связанные с заключением договора об уступке права требования;</w:t>
      </w:r>
    </w:p>
    <w:p>
      <w:pPr>
        <w:pStyle w:val="Normal"/>
        <w:rPr>
          <w:rFonts w:ascii="Times New Roman" w:hAnsi="Times New Roman"/>
          <w:sz w:val="28"/>
          <w:szCs w:val="28"/>
        </w:rPr>
      </w:pPr>
      <w:r>
        <w:rPr>
          <w:rFonts w:ascii="Times New Roman" w:hAnsi="Times New Roman"/>
          <w:sz w:val="28"/>
          <w:szCs w:val="28"/>
        </w:rPr>
        <w:t>6) обязательства вследствие причинения вреда (финансовые);</w:t>
      </w:r>
    </w:p>
    <w:p>
      <w:pPr>
        <w:pStyle w:val="Normal"/>
        <w:rPr>
          <w:rFonts w:ascii="Times New Roman" w:hAnsi="Times New Roman"/>
          <w:sz w:val="28"/>
          <w:szCs w:val="28"/>
        </w:rPr>
      </w:pPr>
      <w:r>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pStyle w:val="Normal"/>
        <w:rPr>
          <w:rFonts w:ascii="Times New Roman" w:hAnsi="Times New Roman"/>
          <w:sz w:val="28"/>
          <w:szCs w:val="28"/>
        </w:rPr>
      </w:pPr>
      <w:r>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pPr>
        <w:pStyle w:val="Normal"/>
        <w:rPr>
          <w:rFonts w:ascii="Times New Roman" w:hAnsi="Times New Roman"/>
          <w:sz w:val="28"/>
          <w:szCs w:val="28"/>
        </w:rPr>
      </w:pPr>
      <w:r>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Normal"/>
        <w:rPr>
          <w:rFonts w:ascii="Times New Roman" w:hAnsi="Times New Roman"/>
          <w:sz w:val="28"/>
          <w:szCs w:val="28"/>
        </w:rPr>
      </w:pPr>
      <w:r>
        <w:rPr>
          <w:rFonts w:ascii="Times New Roman" w:hAnsi="Times New Roman"/>
          <w:sz w:val="28"/>
          <w:szCs w:val="28"/>
        </w:rPr>
        <w:t>10) выкупленная дебиторская задолженность;</w:t>
      </w:r>
    </w:p>
    <w:p>
      <w:pPr>
        <w:pStyle w:val="Normal"/>
        <w:rPr>
          <w:rFonts w:ascii="Times New Roman" w:hAnsi="Times New Roman"/>
          <w:sz w:val="28"/>
          <w:szCs w:val="28"/>
        </w:rPr>
      </w:pPr>
      <w:r>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w:t>
      </w:r>
      <w:r>
        <w:rPr/>
        <w:t xml:space="preserve"> </w:t>
      </w:r>
      <w:r>
        <w:rPr>
          <w:rFonts w:ascii="Times New Roman" w:hAnsi="Times New Roman"/>
          <w:sz w:val="28"/>
          <w:szCs w:val="28"/>
        </w:rPr>
        <w:t>государственная корпорация "Агентство по страхованию вкладов";</w:t>
      </w:r>
    </w:p>
    <w:p>
      <w:pPr>
        <w:pStyle w:val="Normal"/>
        <w:rPr>
          <w:rFonts w:ascii="Times New Roman" w:hAnsi="Times New Roman"/>
          <w:sz w:val="28"/>
          <w:szCs w:val="28"/>
        </w:rPr>
      </w:pPr>
      <w:r>
        <w:rPr>
          <w:rFonts w:ascii="Times New Roman" w:hAnsi="Times New Roman"/>
          <w:sz w:val="28"/>
          <w:szCs w:val="28"/>
        </w:rPr>
        <w:t>12) предоставленные брокером займы (т.н. "маржинальные сделки");</w:t>
      </w:r>
    </w:p>
    <w:p>
      <w:pPr>
        <w:pStyle w:val="Normal"/>
        <w:rPr>
          <w:rFonts w:ascii="Times New Roman" w:hAnsi="Times New Roman"/>
          <w:sz w:val="28"/>
          <w:szCs w:val="28"/>
        </w:rPr>
      </w:pPr>
      <w:r>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pPr>
        <w:pStyle w:val="Normal"/>
        <w:rPr>
          <w:rFonts w:ascii="Times New Roman" w:hAnsi="Times New Roman"/>
          <w:sz w:val="28"/>
          <w:szCs w:val="28"/>
        </w:rPr>
      </w:pPr>
      <w:r>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Normal"/>
        <w:rPr>
          <w:rFonts w:ascii="Times New Roman" w:hAnsi="Times New Roman"/>
          <w:sz w:val="28"/>
          <w:szCs w:val="28"/>
        </w:rPr>
      </w:pPr>
      <w:r>
        <w:rPr>
          <w:rFonts w:ascii="Times New Roman" w:hAnsi="Times New Roman"/>
          <w:sz w:val="28"/>
          <w:szCs w:val="28"/>
        </w:rPr>
        <w:t>14) фьючерсный договор;</w:t>
      </w:r>
    </w:p>
    <w:p>
      <w:pPr>
        <w:pStyle w:val="Normal"/>
        <w:rPr>
          <w:rFonts w:ascii="Times New Roman" w:hAnsi="Times New Roman"/>
          <w:sz w:val="28"/>
          <w:szCs w:val="28"/>
        </w:rPr>
      </w:pPr>
      <w:r>
        <w:rPr>
          <w:rFonts w:ascii="Times New Roman" w:hAnsi="Times New Roman"/>
          <w:sz w:val="28"/>
          <w:szCs w:val="28"/>
        </w:rPr>
        <w:t>15) иные обязательства, в том числе установленные решением суда.</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b/>
          <w:sz w:val="28"/>
          <w:szCs w:val="28"/>
        </w:rPr>
        <w:t>Отдельные виды срочных обязательств финансового характера</w:t>
      </w:r>
      <w:r>
        <w:rPr>
          <w:rFonts w:ascii="Times New Roman" w:hAnsi="Times New Roman"/>
          <w:sz w:val="28"/>
          <w:szCs w:val="28"/>
        </w:rPr>
        <w:t>:</w:t>
      </w:r>
    </w:p>
    <w:p>
      <w:pPr>
        <w:pStyle w:val="ListParagraph"/>
        <w:widowControl w:val="false"/>
        <w:ind w:left="0" w:firstLine="709"/>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Normal"/>
        <w:rPr>
          <w:rFonts w:ascii="Times New Roman" w:hAnsi="Times New Roman"/>
          <w:sz w:val="28"/>
          <w:szCs w:val="28"/>
        </w:rPr>
      </w:pPr>
      <w:r>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pStyle w:val="Normal"/>
        <w:rPr>
          <w:rFonts w:ascii="Times New Roman" w:hAnsi="Times New Roman"/>
          <w:sz w:val="28"/>
          <w:szCs w:val="28"/>
        </w:rPr>
      </w:pPr>
      <w:r>
        <w:rPr>
          <w:rFonts w:ascii="Times New Roman" w:hAnsi="Times New Roman"/>
          <w:sz w:val="28"/>
          <w:szCs w:val="28"/>
        </w:rPr>
        <w:t>Данный порядок применяется также в случае использования счетов эскроу.</w:t>
      </w:r>
    </w:p>
    <w:p>
      <w:pPr>
        <w:pStyle w:val="Normal"/>
        <w:rPr>
          <w:rFonts w:ascii="Times New Roman" w:hAnsi="Times New Roman"/>
          <w:sz w:val="28"/>
          <w:szCs w:val="28"/>
        </w:rPr>
      </w:pPr>
      <w:r>
        <w:rPr>
          <w:rFonts w:ascii="Times New Roman" w:hAnsi="Times New Roman"/>
          <w:b/>
          <w:sz w:val="28"/>
          <w:szCs w:val="28"/>
        </w:rPr>
        <w:t>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ListParagraph"/>
        <w:ind w:left="0" w:firstLine="709"/>
        <w:rPr>
          <w:rFonts w:ascii="Times New Roman" w:hAnsi="Times New Roman"/>
          <w:sz w:val="24"/>
          <w:szCs w:val="28"/>
        </w:rPr>
      </w:pPr>
      <w:r>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Pr>
          <w:rFonts w:ascii="Times New Roman" w:hAnsi="Times New Roman"/>
          <w:sz w:val="24"/>
          <w:szCs w:val="28"/>
        </w:rPr>
        <w:t xml:space="preserve"> </w:t>
      </w:r>
    </w:p>
    <w:p>
      <w:pPr>
        <w:pStyle w:val="Normal"/>
        <w:rPr>
          <w:rFonts w:ascii="Times New Roman" w:hAnsi="Times New Roman"/>
          <w:sz w:val="28"/>
          <w:szCs w:val="28"/>
        </w:rPr>
      </w:pPr>
      <w:r>
        <w:rPr>
          <w:rFonts w:ascii="Times New Roman" w:hAnsi="Times New Roman"/>
          <w:b/>
          <w:sz w:val="28"/>
          <w:szCs w:val="28"/>
        </w:rPr>
        <w:t>3) обязательства в соответствии с Законом Российской Федерации от 27 ноября 1992 г. № 4015-</w:t>
      </w:r>
      <w:r>
        <w:rPr>
          <w:rFonts w:ascii="Times New Roman" w:hAnsi="Times New Roman"/>
          <w:b/>
          <w:sz w:val="28"/>
          <w:szCs w:val="28"/>
          <w:lang w:val="en-US"/>
        </w:rPr>
        <w:t>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Normal"/>
        <w:rPr>
          <w:rFonts w:ascii="Times New Roman" w:hAnsi="Times New Roman"/>
          <w:sz w:val="28"/>
          <w:szCs w:val="28"/>
        </w:rPr>
      </w:pPr>
      <w:r>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pPr>
        <w:pStyle w:val="Normal"/>
        <w:rPr>
          <w:rFonts w:ascii="Times New Roman" w:hAnsi="Times New Roman"/>
          <w:sz w:val="28"/>
          <w:szCs w:val="28"/>
        </w:rPr>
      </w:pPr>
      <w:r>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pPr>
        <w:pStyle w:val="Normal"/>
        <w:rPr>
          <w:rFonts w:ascii="Times New Roman" w:hAnsi="Times New Roman"/>
          <w:sz w:val="28"/>
          <w:szCs w:val="28"/>
        </w:rPr>
      </w:pPr>
      <w:r>
        <w:rPr>
          <w:rFonts w:ascii="Times New Roman" w:hAnsi="Times New Roman"/>
          <w:sz w:val="28"/>
          <w:szCs w:val="28"/>
        </w:rPr>
        <w:t>В графе "Содержание обязательства" указывается вид страхования, в графе "</w:t>
      </w:r>
      <w:r>
        <w:rPr/>
        <w:t xml:space="preserve"> </w:t>
      </w:r>
      <w:r>
        <w:rPr>
          <w:rFonts w:ascii="Times New Roman" w:hAnsi="Times New Roman"/>
          <w:sz w:val="28"/>
          <w:szCs w:val="28"/>
        </w:rPr>
        <w:t>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pPr>
        <w:pStyle w:val="Normal"/>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pPr>
        <w:pStyle w:val="Normal"/>
        <w:rPr>
          <w:rFonts w:ascii="Times New Roman" w:hAnsi="Times New Roman"/>
          <w:sz w:val="28"/>
          <w:szCs w:val="28"/>
        </w:rPr>
      </w:pPr>
      <w:r>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Normal"/>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 </w:t>
      </w:r>
    </w:p>
    <w:p>
      <w:pPr>
        <w:pStyle w:val="Normal"/>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pStyle w:val="Normal"/>
        <w:rPr>
          <w:rFonts w:ascii="Times New Roman" w:hAnsi="Times New Roman"/>
          <w:sz w:val="28"/>
          <w:szCs w:val="28"/>
        </w:rPr>
      </w:pPr>
      <w:r>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pPr>
        <w:pStyle w:val="Normal"/>
        <w:jc w:val="left"/>
        <w:rPr>
          <w:rFonts w:ascii="Times New Roman" w:hAnsi="Times New Roman"/>
          <w:sz w:val="24"/>
          <w:szCs w:val="28"/>
        </w:rPr>
      </w:pPr>
      <w:r>
        <w:rPr>
          <w:rFonts w:ascii="Times New Roman" w:hAnsi="Times New Roman"/>
          <w:sz w:val="24"/>
          <w:szCs w:val="28"/>
        </w:rPr>
      </w:r>
      <w:r>
        <w:br w:type="page"/>
      </w:r>
    </w:p>
    <w:p>
      <w:pPr>
        <w:pStyle w:val="Normal"/>
        <w:ind w:hanging="0"/>
        <w:jc w:val="center"/>
        <w:rPr>
          <w:rFonts w:ascii="Times New Roman" w:hAnsi="Times New Roman"/>
          <w:b/>
          <w:b/>
          <w:sz w:val="28"/>
          <w:szCs w:val="28"/>
        </w:rPr>
      </w:pPr>
      <w:r>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pStyle w:val="Normal"/>
        <w:jc w:val="center"/>
        <w:rPr>
          <w:rFonts w:ascii="Times New Roman" w:hAnsi="Times New Roman"/>
          <w:sz w:val="24"/>
          <w:szCs w:val="28"/>
        </w:rPr>
      </w:pPr>
      <w:r>
        <w:rPr>
          <w:rFonts w:ascii="Times New Roman" w:hAnsi="Times New Roman"/>
          <w:sz w:val="24"/>
          <w:szCs w:val="28"/>
        </w:rPr>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 </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ListParagraph"/>
        <w:widowControl w:val="false"/>
        <w:ind w:left="0" w:firstLine="709"/>
        <w:rPr>
          <w:rFonts w:ascii="Times New Roman" w:hAnsi="Times New Roman"/>
          <w:sz w:val="28"/>
          <w:szCs w:val="28"/>
        </w:rPr>
      </w:pPr>
      <w:r>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Уничтоженные объекты имущества не подлежат отражению в данном разделе справки.</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Каждый объект безвозмездной сделки указывается отдельно.</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89 настоящих Методических рекомендаций), местонахождение (адрес) в соответствии с пунктами 97 и 98 настоящих Методических рекомендаций, площадь (кв. м) в соответствии с пунктом 99 настоящих Методических рекомендаций.</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pPr>
        <w:pStyle w:val="ListParagraph"/>
        <w:widowControl w:val="false"/>
        <w:ind w:left="0" w:firstLine="709"/>
        <w:rPr>
          <w:rFonts w:ascii="Times New Roman" w:hAnsi="Times New Roman"/>
          <w:sz w:val="28"/>
          <w:szCs w:val="28"/>
        </w:rPr>
      </w:pPr>
      <w:r>
        <w:rPr>
          <w:rFonts w:ascii="Times New Roman" w:hAnsi="Times New Roman"/>
          <w:sz w:val="28"/>
          <w:szCs w:val="28"/>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153 настоящих Методических рекомендаций, местонахождение организации (адрес), уставный капитал в соответствии с пунктом 154 настоящих Методических рекомендаций, доли участия в соответствии с пунктом 155 настоящих Методических рекомендаций.</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pPr>
        <w:pStyle w:val="ListParagraph"/>
        <w:widowControl w:val="false"/>
        <w:numPr>
          <w:ilvl w:val="0"/>
          <w:numId w:val="1"/>
        </w:numPr>
        <w:ind w:left="0" w:firstLine="709"/>
        <w:rPr>
          <w:rFonts w:ascii="Times New Roman" w:hAnsi="Times New Roman"/>
          <w:sz w:val="28"/>
          <w:szCs w:val="28"/>
        </w:rPr>
      </w:pPr>
      <w:r>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Pr>
          <w:rFonts w:ascii="Times New Roman" w:hAnsi="Times New Roman"/>
          <w:sz w:val="28"/>
          <w:szCs w:val="28"/>
        </w:rPr>
        <w:t>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Style16"/>
          <w:rFonts w:cs="Times New Roman"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pPr>
        <w:pStyle w:val="ListParagraph"/>
        <w:widowControl w:val="false"/>
        <w:ind w:left="0" w:firstLine="709"/>
        <w:rPr>
          <w:rStyle w:val="Style16"/>
          <w:rFonts w:ascii="Times New Roman" w:hAnsi="Times New Roman" w:cs="Times New Roman"/>
          <w:sz w:val="28"/>
          <w:szCs w:val="28"/>
        </w:rPr>
      </w:pPr>
      <w:r>
        <w:rPr>
          <w:rStyle w:val="Style16"/>
          <w:rFonts w:cs="Times New Roman" w:ascii="Times New Roman" w:hAnsi="Times New Roman"/>
          <w:sz w:val="28"/>
          <w:szCs w:val="28"/>
          <w:shd w:fill="auto" w:val="clear"/>
        </w:rPr>
        <w:t>В случае безвозмездной сделки с юридическим лицом в данной графе указываются н</w:t>
      </w:r>
      <w:r>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pPr>
        <w:pStyle w:val="ListParagraph"/>
        <w:widowControl w:val="false"/>
        <w:numPr>
          <w:ilvl w:val="0"/>
          <w:numId w:val="1"/>
        </w:numPr>
        <w:ind w:left="0" w:firstLine="709"/>
        <w:rPr>
          <w:rFonts w:ascii="Times New Roman" w:hAnsi="Times New Roman"/>
          <w:b/>
          <w:b/>
          <w:sz w:val="28"/>
          <w:szCs w:val="28"/>
        </w:rPr>
      </w:pPr>
      <w:r>
        <w:rPr>
          <w:rStyle w:val="Style16"/>
          <w:rFonts w:cs="Times New Roman" w:ascii="Times New Roman" w:hAnsi="Times New Roman"/>
          <w:sz w:val="28"/>
          <w:szCs w:val="28"/>
          <w:shd w:fill="auto" w:val="clear"/>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Pr/>
        <w:t xml:space="preserve"> </w:t>
      </w:r>
      <w:r>
        <w:rPr>
          <w:rStyle w:val="Style16"/>
          <w:rFonts w:cs="Times New Roman" w:ascii="Times New Roman" w:hAnsi="Times New Roman"/>
          <w:sz w:val="28"/>
          <w:szCs w:val="28"/>
          <w:shd w:fill="auto" w:val="clear"/>
        </w:rPr>
        <w:t>Для цифровых финансовых активов, цифровых прав и цифровой валюты также указывается дата их отчуждения.</w:t>
      </w:r>
      <w:bookmarkStart w:id="9" w:name="_GoBack"/>
      <w:bookmarkEnd w:id="9"/>
      <w:r>
        <w:rPr>
          <w:rStyle w:val="Style16"/>
          <w:rFonts w:cs="Times New Roman" w:ascii="Times New Roman" w:hAnsi="Times New Roman"/>
          <w:sz w:val="28"/>
          <w:szCs w:val="28"/>
          <w:shd w:fill="auto" w:val="clear"/>
        </w:rPr>
        <w:t xml:space="preserve"> </w:t>
      </w:r>
    </w:p>
    <w:sectPr>
      <w:headerReference w:type="default" r:id="rId24"/>
      <w:type w:val="nextPage"/>
      <w:pgSz w:w="11906" w:h="16838"/>
      <w:pgMar w:left="1134" w:right="567" w:header="426" w:top="1134" w:footer="0" w:bottom="1134"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Tahoma">
    <w:charset w:val="01"/>
    <w:family w:val="swiss"/>
    <w:pitch w:val="default"/>
  </w:font>
  <w:font w:name="PT Sans">
    <w:charset w:val="01"/>
    <w:family w:val="swiss"/>
    <w:pitch w:val="default"/>
  </w:font>
  <w:font w:name="Courier New">
    <w:charset w:val="01"/>
    <w:family w:val="swiss"/>
    <w:pitch w:val="default"/>
  </w:font>
  <w:font w:name="MS Mincho">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jc w:val="center"/>
      <w:rPr/>
    </w:pPr>
    <w:r>
      <w:rPr>
        <w:rFonts w:ascii="Times New Roman" w:hAnsi="Times New Roman"/>
        <w:sz w:val="28"/>
        <w:szCs w:val="28"/>
      </w:rPr>
      <w:fldChar w:fldCharType="begin"/>
    </w:r>
    <w:r>
      <w:rPr>
        <w:sz w:val="28"/>
        <w:szCs w:val="28"/>
        <w:rFonts w:ascii="Times New Roman" w:hAnsi="Times New Roman"/>
      </w:rPr>
      <w:instrText> PAGE </w:instrText>
    </w:r>
    <w:r>
      <w:rPr>
        <w:sz w:val="28"/>
        <w:szCs w:val="28"/>
        <w:rFonts w:ascii="Times New Roman" w:hAnsi="Times New Roman"/>
      </w:rPr>
      <w:fldChar w:fldCharType="separate"/>
    </w:r>
    <w:r>
      <w:rPr>
        <w:sz w:val="28"/>
        <w:szCs w:val="28"/>
        <w:rFonts w:ascii="Times New Roman" w:hAnsi="Times New Roman"/>
      </w:rPr>
      <w:t>32</w:t>
    </w:r>
    <w:r>
      <w:rPr>
        <w:sz w:val="28"/>
        <w:szCs w:val="28"/>
        <w:rFonts w:ascii="Times New Roman" w:hAnsi="Times New Roman"/>
      </w:rPr>
      <w:fldChar w:fldCharType="end"/>
    </w:r>
  </w:p>
  <w:p>
    <w:pPr>
      <w:pStyle w:val="Style3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center"/>
      <w:pPr>
        <w:tabs>
          <w:tab w:val="num" w:pos="0"/>
        </w:tabs>
        <w:ind w:left="2422" w:hanging="720"/>
      </w:pPr>
      <w:rPr>
        <w:sz w:val="28"/>
        <w:b w:val="false"/>
        <w:szCs w:val="28"/>
        <w:color w:val="auto"/>
      </w:rPr>
    </w:lvl>
    <w:lvl w:ilvl="1">
      <w:start w:val="1"/>
      <w:numFmt w:val="decimal"/>
      <w:lvlText w:val="%2)"/>
      <w:lvlJc w:val="left"/>
      <w:pPr>
        <w:tabs>
          <w:tab w:val="num" w:pos="0"/>
        </w:tabs>
        <w:ind w:left="2858" w:hanging="360"/>
      </w:pPr>
    </w:lvl>
    <w:lvl w:ilvl="2">
      <w:start w:val="1"/>
      <w:numFmt w:val="lowerRoman"/>
      <w:lvlText w:val="%3."/>
      <w:lvlJc w:val="right"/>
      <w:pPr>
        <w:tabs>
          <w:tab w:val="num" w:pos="0"/>
        </w:tabs>
        <w:ind w:left="3578" w:hanging="180"/>
      </w:pPr>
    </w:lvl>
    <w:lvl w:ilvl="3">
      <w:start w:val="1"/>
      <w:numFmt w:val="decimal"/>
      <w:lvlText w:val="%4."/>
      <w:lvlJc w:val="left"/>
      <w:pPr>
        <w:tabs>
          <w:tab w:val="num" w:pos="0"/>
        </w:tabs>
        <w:ind w:left="4298" w:hanging="360"/>
      </w:pPr>
    </w:lvl>
    <w:lvl w:ilvl="4">
      <w:start w:val="1"/>
      <w:numFmt w:val="lowerLetter"/>
      <w:lvlText w:val="%5."/>
      <w:lvlJc w:val="left"/>
      <w:pPr>
        <w:tabs>
          <w:tab w:val="num" w:pos="0"/>
        </w:tabs>
        <w:ind w:left="5018" w:hanging="360"/>
      </w:pPr>
    </w:lvl>
    <w:lvl w:ilvl="5">
      <w:start w:val="1"/>
      <w:numFmt w:val="lowerRoman"/>
      <w:lvlText w:val="%6."/>
      <w:lvlJc w:val="right"/>
      <w:pPr>
        <w:tabs>
          <w:tab w:val="num" w:pos="0"/>
        </w:tabs>
        <w:ind w:left="5738" w:hanging="180"/>
      </w:pPr>
    </w:lvl>
    <w:lvl w:ilvl="6">
      <w:start w:val="1"/>
      <w:numFmt w:val="decimal"/>
      <w:lvlText w:val="%7."/>
      <w:lvlJc w:val="left"/>
      <w:pPr>
        <w:tabs>
          <w:tab w:val="num" w:pos="0"/>
        </w:tabs>
        <w:ind w:left="6458" w:hanging="360"/>
      </w:pPr>
    </w:lvl>
    <w:lvl w:ilvl="7">
      <w:start w:val="1"/>
      <w:numFmt w:val="lowerLetter"/>
      <w:lvlText w:val="%8."/>
      <w:lvlJc w:val="left"/>
      <w:pPr>
        <w:tabs>
          <w:tab w:val="num" w:pos="0"/>
        </w:tabs>
        <w:ind w:left="7178" w:hanging="360"/>
      </w:pPr>
    </w:lvl>
    <w:lvl w:ilvl="8">
      <w:start w:val="1"/>
      <w:numFmt w:val="lowerRoman"/>
      <w:lvlText w:val="%9."/>
      <w:lvlJc w:val="right"/>
      <w:pPr>
        <w:tabs>
          <w:tab w:val="num" w:pos="0"/>
        </w:tabs>
        <w:ind w:left="7898" w:hanging="180"/>
      </w:pPr>
    </w:lvl>
  </w:abstractNum>
  <w:abstractNum w:abstractNumId="2">
    <w:lvl w:ilvl="0">
      <w:start w:val="1"/>
      <w:numFmt w:val="decimal"/>
      <w:lvlText w:val="%1)"/>
      <w:lvlJc w:val="left"/>
      <w:pPr>
        <w:tabs>
          <w:tab w:val="num" w:pos="0"/>
        </w:tabs>
        <w:ind w:left="1070" w:hanging="360"/>
      </w:pPr>
      <w:rPr>
        <w:sz w:val="28"/>
        <w:b w:val="false"/>
        <w:szCs w:val="28"/>
        <w:rFonts w:cs="Times New Roman"/>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3">
    <w:lvl w:ilvl="0">
      <w:start w:val="1"/>
      <w:numFmt w:val="decimal"/>
      <w:lvlText w:val="%1)"/>
      <w:lvlJc w:val="left"/>
      <w:pPr>
        <w:tabs>
          <w:tab w:val="num" w:pos="0"/>
        </w:tabs>
        <w:ind w:left="928" w:hanging="360"/>
      </w:pPr>
    </w:lvl>
    <w:lvl w:ilvl="1">
      <w:start w:val="1"/>
      <w:numFmt w:val="lowerLetter"/>
      <w:lvlText w:val="%2."/>
      <w:lvlJc w:val="left"/>
      <w:pPr>
        <w:tabs>
          <w:tab w:val="num" w:pos="0"/>
        </w:tabs>
        <w:ind w:left="2265" w:hanging="360"/>
      </w:pPr>
    </w:lvl>
    <w:lvl w:ilvl="2">
      <w:start w:val="1"/>
      <w:numFmt w:val="lowerRoman"/>
      <w:lvlText w:val="%3."/>
      <w:lvlJc w:val="right"/>
      <w:pPr>
        <w:tabs>
          <w:tab w:val="num" w:pos="0"/>
        </w:tabs>
        <w:ind w:left="2985" w:hanging="180"/>
      </w:pPr>
    </w:lvl>
    <w:lvl w:ilvl="3">
      <w:start w:val="1"/>
      <w:numFmt w:val="decimal"/>
      <w:lvlText w:val="%4."/>
      <w:lvlJc w:val="left"/>
      <w:pPr>
        <w:tabs>
          <w:tab w:val="num" w:pos="0"/>
        </w:tabs>
        <w:ind w:left="3705" w:hanging="360"/>
      </w:pPr>
    </w:lvl>
    <w:lvl w:ilvl="4">
      <w:start w:val="1"/>
      <w:numFmt w:val="lowerLetter"/>
      <w:lvlText w:val="%5."/>
      <w:lvlJc w:val="left"/>
      <w:pPr>
        <w:tabs>
          <w:tab w:val="num" w:pos="0"/>
        </w:tabs>
        <w:ind w:left="4425" w:hanging="360"/>
      </w:pPr>
    </w:lvl>
    <w:lvl w:ilvl="5">
      <w:start w:val="1"/>
      <w:numFmt w:val="lowerRoman"/>
      <w:lvlText w:val="%6."/>
      <w:lvlJc w:val="right"/>
      <w:pPr>
        <w:tabs>
          <w:tab w:val="num" w:pos="0"/>
        </w:tabs>
        <w:ind w:left="5145" w:hanging="180"/>
      </w:pPr>
    </w:lvl>
    <w:lvl w:ilvl="6">
      <w:start w:val="1"/>
      <w:numFmt w:val="decimal"/>
      <w:lvlText w:val="%7."/>
      <w:lvlJc w:val="left"/>
      <w:pPr>
        <w:tabs>
          <w:tab w:val="num" w:pos="0"/>
        </w:tabs>
        <w:ind w:left="5865" w:hanging="360"/>
      </w:pPr>
    </w:lvl>
    <w:lvl w:ilvl="7">
      <w:start w:val="1"/>
      <w:numFmt w:val="lowerLetter"/>
      <w:lvlText w:val="%8."/>
      <w:lvlJc w:val="left"/>
      <w:pPr>
        <w:tabs>
          <w:tab w:val="num" w:pos="0"/>
        </w:tabs>
        <w:ind w:left="6585" w:hanging="360"/>
      </w:pPr>
    </w:lvl>
    <w:lvl w:ilvl="8">
      <w:start w:val="1"/>
      <w:numFmt w:val="lowerRoman"/>
      <w:lvlText w:val="%9."/>
      <w:lvlJc w:val="right"/>
      <w:pPr>
        <w:tabs>
          <w:tab w:val="num" w:pos="0"/>
        </w:tabs>
        <w:ind w:left="7305" w:hanging="180"/>
      </w:pPr>
    </w:lvl>
  </w:abstractNum>
  <w:abstractNum w:abstractNumId="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9">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30"/>
  <w:defaultTabStop w:val="709"/>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3a5f"/>
    <w:pPr>
      <w:widowControl/>
      <w:bidi w:val="0"/>
      <w:spacing w:before="0" w:after="0"/>
      <w:ind w:firstLine="709"/>
      <w:jc w:val="both"/>
    </w:pPr>
    <w:rPr>
      <w:rFonts w:ascii="Calibri" w:hAnsi="Calibri" w:eastAsia="Calibri" w:cs="Times New Roman"/>
      <w:color w:val="auto"/>
      <w:kern w:val="0"/>
      <w:sz w:val="22"/>
      <w:szCs w:val="22"/>
      <w:lang w:eastAsia="en-US" w:val="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204bb5"/>
    <w:rPr/>
  </w:style>
  <w:style w:type="character" w:styleId="Style15" w:customStyle="1">
    <w:name w:val="Нижний колонтитул Знак"/>
    <w:basedOn w:val="DefaultParagraphFont"/>
    <w:link w:val="a5"/>
    <w:uiPriority w:val="99"/>
    <w:semiHidden/>
    <w:qFormat/>
    <w:rsid w:val="00204bb5"/>
    <w:rPr/>
  </w:style>
  <w:style w:type="character" w:styleId="Style16" w:customStyle="1">
    <w:name w:val="Основной текст Знак"/>
    <w:link w:val="a9"/>
    <w:qFormat/>
    <w:rsid w:val="00b85d9a"/>
    <w:rPr>
      <w:rFonts w:ascii="Calibri" w:hAnsi="Calibri" w:cs="Calibri"/>
      <w:shd w:fill="FFFFFF" w:val="clear"/>
    </w:rPr>
  </w:style>
  <w:style w:type="character" w:styleId="1" w:customStyle="1">
    <w:name w:val="Основной текст Знак1"/>
    <w:basedOn w:val="DefaultParagraphFont"/>
    <w:uiPriority w:val="99"/>
    <w:semiHidden/>
    <w:qFormat/>
    <w:rsid w:val="00b85d9a"/>
    <w:rPr/>
  </w:style>
  <w:style w:type="character" w:styleId="Appleconvertedspace" w:customStyle="1">
    <w:name w:val="apple-converted-space"/>
    <w:basedOn w:val="DefaultParagraphFont"/>
    <w:qFormat/>
    <w:rsid w:val="00fc77d0"/>
    <w:rPr/>
  </w:style>
  <w:style w:type="character" w:styleId="Style17" w:customStyle="1">
    <w:name w:val="Текст сноски Знак"/>
    <w:link w:val="ac"/>
    <w:uiPriority w:val="99"/>
    <w:qFormat/>
    <w:rsid w:val="006f1682"/>
    <w:rPr>
      <w:rFonts w:ascii="Times New Roman" w:hAnsi="Times New Roman" w:eastAsia="Times New Roman" w:cs="Times New Roman"/>
      <w:sz w:val="20"/>
      <w:szCs w:val="20"/>
      <w:lang w:eastAsia="ru-RU"/>
    </w:rPr>
  </w:style>
  <w:style w:type="character" w:styleId="Style18">
    <w:name w:val="Привязка сноски"/>
    <w:rPr>
      <w:vertAlign w:val="superscript"/>
    </w:rPr>
  </w:style>
  <w:style w:type="character" w:styleId="FootnoteCharacters">
    <w:name w:val="Footnote Characters"/>
    <w:uiPriority w:val="99"/>
    <w:semiHidden/>
    <w:qFormat/>
    <w:rsid w:val="006f1682"/>
    <w:rPr>
      <w:vertAlign w:val="superscript"/>
    </w:rPr>
  </w:style>
  <w:style w:type="character" w:styleId="FontStyle12" w:customStyle="1">
    <w:name w:val="Font Style12"/>
    <w:qFormat/>
    <w:rsid w:val="006e0504"/>
    <w:rPr>
      <w:rFonts w:ascii="Times New Roman" w:hAnsi="Times New Roman" w:cs="Times New Roman"/>
      <w:sz w:val="24"/>
      <w:szCs w:val="24"/>
    </w:rPr>
  </w:style>
  <w:style w:type="character" w:styleId="Style19" w:customStyle="1">
    <w:name w:val="Основной текст_"/>
    <w:link w:val="10"/>
    <w:qFormat/>
    <w:rsid w:val="004d5c83"/>
    <w:rPr>
      <w:sz w:val="28"/>
      <w:szCs w:val="28"/>
      <w:shd w:fill="FFFFFF" w:val="clear"/>
    </w:rPr>
  </w:style>
  <w:style w:type="character" w:styleId="Style20" w:customStyle="1">
    <w:name w:val="Текст выноски Знак"/>
    <w:link w:val="af0"/>
    <w:uiPriority w:val="99"/>
    <w:semiHidden/>
    <w:qFormat/>
    <w:rsid w:val="00c33beb"/>
    <w:rPr>
      <w:rFonts w:ascii="Tahoma" w:hAnsi="Tahoma" w:cs="Tahoma"/>
      <w:sz w:val="16"/>
      <w:szCs w:val="16"/>
    </w:rPr>
  </w:style>
  <w:style w:type="character" w:styleId="Annotationreference">
    <w:name w:val="annotation reference"/>
    <w:uiPriority w:val="99"/>
    <w:semiHidden/>
    <w:unhideWhenUsed/>
    <w:qFormat/>
    <w:rsid w:val="003372d5"/>
    <w:rPr>
      <w:sz w:val="16"/>
      <w:szCs w:val="16"/>
    </w:rPr>
  </w:style>
  <w:style w:type="character" w:styleId="Style21" w:customStyle="1">
    <w:name w:val="Текст примечания Знак"/>
    <w:link w:val="af3"/>
    <w:uiPriority w:val="99"/>
    <w:qFormat/>
    <w:rsid w:val="003372d5"/>
    <w:rPr>
      <w:sz w:val="20"/>
      <w:szCs w:val="20"/>
    </w:rPr>
  </w:style>
  <w:style w:type="character" w:styleId="Style22" w:customStyle="1">
    <w:name w:val="Тема примечания Знак"/>
    <w:link w:val="af5"/>
    <w:uiPriority w:val="99"/>
    <w:semiHidden/>
    <w:qFormat/>
    <w:rsid w:val="003372d5"/>
    <w:rPr>
      <w:b/>
      <w:bCs/>
      <w:sz w:val="20"/>
      <w:szCs w:val="20"/>
    </w:rPr>
  </w:style>
  <w:style w:type="character" w:styleId="11" w:customStyle="1">
    <w:name w:val="Основной текст Знак11"/>
    <w:uiPriority w:val="99"/>
    <w:semiHidden/>
    <w:qFormat/>
    <w:rsid w:val="00ed2c6c"/>
    <w:rPr>
      <w:rFonts w:cs="Times New Roman"/>
    </w:rPr>
  </w:style>
  <w:style w:type="character" w:styleId="Style23">
    <w:name w:val="Интернет-ссылка"/>
    <w:basedOn w:val="DefaultParagraphFont"/>
    <w:uiPriority w:val="99"/>
    <w:unhideWhenUsed/>
    <w:rsid w:val="00481001"/>
    <w:rPr>
      <w:color w:val="0563C1" w:themeColor="hyperlink"/>
      <w:u w:val="single"/>
    </w:rPr>
  </w:style>
  <w:style w:type="paragraph" w:styleId="Style24">
    <w:name w:val="Заголовок"/>
    <w:basedOn w:val="Normal"/>
    <w:next w:val="Style25"/>
    <w:qFormat/>
    <w:pPr>
      <w:keepNext w:val="true"/>
      <w:spacing w:before="240" w:after="120"/>
    </w:pPr>
    <w:rPr>
      <w:rFonts w:ascii="PT Sans" w:hAnsi="PT Sans" w:eastAsia="Tahoma" w:cs="Noto Sans Devanagari"/>
      <w:sz w:val="28"/>
      <w:szCs w:val="28"/>
    </w:rPr>
  </w:style>
  <w:style w:type="paragraph" w:styleId="Style25">
    <w:name w:val="Body Text"/>
    <w:basedOn w:val="Normal"/>
    <w:link w:val="a8"/>
    <w:rsid w:val="00b85d9a"/>
    <w:pPr>
      <w:widowControl w:val="false"/>
      <w:shd w:val="clear" w:color="auto" w:fill="FFFFFF"/>
      <w:spacing w:lineRule="exact" w:line="298" w:before="0" w:after="780"/>
      <w:ind w:hanging="1600"/>
    </w:pPr>
    <w:rPr>
      <w:rFonts w:cs="Calibri"/>
    </w:rPr>
  </w:style>
  <w:style w:type="paragraph" w:styleId="Style26">
    <w:name w:val="List"/>
    <w:basedOn w:val="Style25"/>
    <w:pPr>
      <w:shd w:fill="FFFFFF" w:val="clear"/>
    </w:pPr>
    <w:rPr>
      <w:rFonts w:ascii="PT Sans" w:hAnsi="PT Sans" w:cs="Noto Sans Devanagari"/>
    </w:rPr>
  </w:style>
  <w:style w:type="paragraph" w:styleId="Style27">
    <w:name w:val="Caption"/>
    <w:basedOn w:val="Normal"/>
    <w:qFormat/>
    <w:pPr>
      <w:suppressLineNumbers/>
      <w:spacing w:before="120" w:after="120"/>
    </w:pPr>
    <w:rPr>
      <w:rFonts w:ascii="PT Sans" w:hAnsi="PT Sans" w:cs="Noto Sans Devanagari"/>
      <w:i/>
      <w:iCs/>
      <w:sz w:val="24"/>
      <w:szCs w:val="24"/>
    </w:rPr>
  </w:style>
  <w:style w:type="paragraph" w:styleId="Style28">
    <w:name w:val="Указатель"/>
    <w:basedOn w:val="Normal"/>
    <w:qFormat/>
    <w:pPr>
      <w:suppressLineNumbers/>
    </w:pPr>
    <w:rPr>
      <w:rFonts w:ascii="PT Sans" w:hAnsi="PT Sans" w:cs="Noto Sans Devanagari"/>
    </w:rPr>
  </w:style>
  <w:style w:type="paragraph" w:styleId="Style29">
    <w:name w:val="Верхний и нижний колонтитулы"/>
    <w:basedOn w:val="Normal"/>
    <w:qFormat/>
    <w:pPr/>
    <w:rPr/>
  </w:style>
  <w:style w:type="paragraph" w:styleId="Style30">
    <w:name w:val="Header"/>
    <w:basedOn w:val="Normal"/>
    <w:link w:val="a4"/>
    <w:uiPriority w:val="99"/>
    <w:unhideWhenUsed/>
    <w:rsid w:val="00204bb5"/>
    <w:pPr>
      <w:tabs>
        <w:tab w:val="clear" w:pos="709"/>
        <w:tab w:val="center" w:pos="4677" w:leader="none"/>
        <w:tab w:val="right" w:pos="9355" w:leader="none"/>
      </w:tabs>
    </w:pPr>
    <w:rPr/>
  </w:style>
  <w:style w:type="paragraph" w:styleId="Style31">
    <w:name w:val="Footer"/>
    <w:basedOn w:val="Normal"/>
    <w:link w:val="a6"/>
    <w:uiPriority w:val="99"/>
    <w:semiHidden/>
    <w:unhideWhenUsed/>
    <w:rsid w:val="00204bb5"/>
    <w:pPr>
      <w:tabs>
        <w:tab w:val="clear" w:pos="709"/>
        <w:tab w:val="center" w:pos="4677" w:leader="none"/>
        <w:tab w:val="right" w:pos="9355" w:leader="none"/>
      </w:tabs>
    </w:pPr>
    <w:rPr/>
  </w:style>
  <w:style w:type="paragraph" w:styleId="ConsPlusNonformat" w:customStyle="1">
    <w:name w:val="ConsPlusNonformat"/>
    <w:uiPriority w:val="99"/>
    <w:qFormat/>
    <w:rsid w:val="00aa4287"/>
    <w:pPr>
      <w:widowControl/>
      <w:bidi w:val="0"/>
      <w:spacing w:before="0" w:after="0"/>
      <w:ind w:firstLine="709"/>
      <w:jc w:val="both"/>
    </w:pPr>
    <w:rPr>
      <w:rFonts w:ascii="Courier New" w:hAnsi="Courier New" w:cs="Courier New" w:eastAsia="Calibri"/>
      <w:color w:val="auto"/>
      <w:kern w:val="0"/>
      <w:sz w:val="22"/>
      <w:szCs w:val="20"/>
      <w:lang w:eastAsia="en-US" w:val="ru-RU" w:bidi="ar-SA"/>
    </w:rPr>
  </w:style>
  <w:style w:type="paragraph" w:styleId="ListParagraph">
    <w:name w:val="List Paragraph"/>
    <w:basedOn w:val="Normal"/>
    <w:uiPriority w:val="34"/>
    <w:qFormat/>
    <w:rsid w:val="0007553a"/>
    <w:pPr>
      <w:spacing w:before="0" w:after="0"/>
      <w:ind w:left="720" w:firstLine="709"/>
      <w:contextualSpacing/>
    </w:pPr>
    <w:rPr/>
  </w:style>
  <w:style w:type="paragraph" w:styleId="Default" w:customStyle="1">
    <w:name w:val="Default"/>
    <w:qFormat/>
    <w:rsid w:val="00eb4a64"/>
    <w:pPr>
      <w:widowControl/>
      <w:bidi w:val="0"/>
      <w:spacing w:before="0" w:after="0"/>
      <w:ind w:firstLine="709"/>
      <w:jc w:val="both"/>
    </w:pPr>
    <w:rPr>
      <w:rFonts w:ascii="Times New Roman" w:hAnsi="Times New Roman" w:eastAsia="Calibri" w:cs="Times New Roman"/>
      <w:color w:val="000000"/>
      <w:kern w:val="0"/>
      <w:sz w:val="24"/>
      <w:szCs w:val="24"/>
      <w:lang w:val="ru-RU" w:eastAsia="ru-RU" w:bidi="ar-SA"/>
    </w:rPr>
  </w:style>
  <w:style w:type="paragraph" w:styleId="NormalWeb">
    <w:name w:val="Normal (Web)"/>
    <w:basedOn w:val="Normal"/>
    <w:uiPriority w:val="99"/>
    <w:unhideWhenUsed/>
    <w:qFormat/>
    <w:rsid w:val="00fc77d0"/>
    <w:pPr>
      <w:spacing w:before="240" w:after="240"/>
    </w:pPr>
    <w:rPr>
      <w:rFonts w:ascii="Times New Roman" w:hAnsi="Times New Roman" w:eastAsia="Times New Roman"/>
      <w:sz w:val="24"/>
      <w:szCs w:val="24"/>
      <w:lang w:eastAsia="ru-RU"/>
    </w:rPr>
  </w:style>
  <w:style w:type="paragraph" w:styleId="Style32">
    <w:name w:val="Footnote Text"/>
    <w:basedOn w:val="Normal"/>
    <w:link w:val="ad"/>
    <w:uiPriority w:val="99"/>
    <w:rsid w:val="006f1682"/>
    <w:pPr/>
    <w:rPr>
      <w:rFonts w:ascii="Times New Roman" w:hAnsi="Times New Roman" w:eastAsia="Times New Roman"/>
      <w:sz w:val="20"/>
      <w:szCs w:val="20"/>
      <w:lang w:eastAsia="ru-RU"/>
    </w:rPr>
  </w:style>
  <w:style w:type="paragraph" w:styleId="12" w:customStyle="1">
    <w:name w:val="Основной текст1"/>
    <w:basedOn w:val="Normal"/>
    <w:link w:val="af"/>
    <w:qFormat/>
    <w:rsid w:val="004d5c83"/>
    <w:pPr>
      <w:shd w:val="clear" w:color="auto" w:fill="FFFFFF"/>
      <w:spacing w:lineRule="auto" w:before="0" w:after="420"/>
      <w:ind w:hanging="420"/>
      <w:jc w:val="center"/>
    </w:pPr>
    <w:rPr>
      <w:sz w:val="28"/>
      <w:szCs w:val="28"/>
    </w:rPr>
  </w:style>
  <w:style w:type="paragraph" w:styleId="BalloonText">
    <w:name w:val="Balloon Text"/>
    <w:basedOn w:val="Normal"/>
    <w:link w:val="af1"/>
    <w:uiPriority w:val="99"/>
    <w:semiHidden/>
    <w:unhideWhenUsed/>
    <w:qFormat/>
    <w:rsid w:val="00c33beb"/>
    <w:pPr/>
    <w:rPr>
      <w:rFonts w:ascii="Tahoma" w:hAnsi="Tahoma" w:cs="Tahoma"/>
      <w:sz w:val="16"/>
      <w:szCs w:val="16"/>
    </w:rPr>
  </w:style>
  <w:style w:type="paragraph" w:styleId="Annotationtext">
    <w:name w:val="annotation text"/>
    <w:basedOn w:val="Normal"/>
    <w:link w:val="af4"/>
    <w:uiPriority w:val="99"/>
    <w:unhideWhenUsed/>
    <w:qFormat/>
    <w:rsid w:val="003372d5"/>
    <w:pPr/>
    <w:rPr>
      <w:sz w:val="20"/>
      <w:szCs w:val="20"/>
    </w:rPr>
  </w:style>
  <w:style w:type="paragraph" w:styleId="Annotationsubject">
    <w:name w:val="annotation subject"/>
    <w:basedOn w:val="Annotationtext"/>
    <w:next w:val="Annotationtext"/>
    <w:link w:val="af6"/>
    <w:uiPriority w:val="99"/>
    <w:semiHidden/>
    <w:unhideWhenUsed/>
    <w:qFormat/>
    <w:rsid w:val="003372d5"/>
    <w:pPr/>
    <w:rPr>
      <w:b/>
      <w:bCs/>
    </w:rPr>
  </w:style>
  <w:style w:type="paragraph" w:styleId="ConsPlusNormal" w:customStyle="1">
    <w:name w:val="ConsPlusNormal"/>
    <w:qFormat/>
    <w:rsid w:val="0085070c"/>
    <w:pPr>
      <w:widowControl/>
      <w:bidi w:val="0"/>
      <w:spacing w:before="0" w:after="0"/>
      <w:jc w:val="left"/>
    </w:pPr>
    <w:rPr>
      <w:rFonts w:ascii="Times New Roman" w:hAnsi="Times New Roman" w:eastAsia="Calibri" w:cs="Times New Roman"/>
      <w:color w:val="auto"/>
      <w:kern w:val="0"/>
      <w:sz w:val="28"/>
      <w:szCs w:val="28"/>
      <w:lang w:eastAsia="en-US" w:val="ru-RU" w:bidi="ar-SA"/>
    </w:rPr>
  </w:style>
  <w:style w:type="paragraph" w:styleId="Revision">
    <w:name w:val="Revision"/>
    <w:uiPriority w:val="99"/>
    <w:semiHidden/>
    <w:qFormat/>
    <w:rsid w:val="00247b5a"/>
    <w:pPr>
      <w:widowControl/>
      <w:bidi w:val="0"/>
      <w:spacing w:before="0" w:after="0"/>
      <w:jc w:val="left"/>
    </w:pPr>
    <w:rPr>
      <w:rFonts w:ascii="Calibri" w:hAnsi="Calibri" w:eastAsia="Calibri" w:cs="Times New Roman"/>
      <w:color w:val="auto"/>
      <w:kern w:val="0"/>
      <w:sz w:val="22"/>
      <w:szCs w:val="22"/>
      <w:lang w:eastAsia="en-US"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uiPriority w:val="59"/>
    <w:rsid w:val="00da145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consultantplus://offline/ref=57E0B1C8ADAC653FBEA55D1E9049ED91A63B5BC1BDB036D12C5B445229pEa3J" TargetMode="External"/><Relationship Id="rId4" Type="http://schemas.openxmlformats.org/officeDocument/2006/relationships/hyperlink" Target="consultantplus://offline/ref=C9E7374AA1332C6CF9FF0059DC9BC42D7E0C4094E90E8D4E87A0DE0B00JBsBL" TargetMode="External"/><Relationship Id="rId5" Type="http://schemas.openxmlformats.org/officeDocument/2006/relationships/hyperlink" Target="consultantplus://offline/ref=176F7DE9F43BBC5D4BD135AAE1CAD04D0FAF9650A130B33DA87DA13E97FAF95DCF18F97FDC1FE2FAH7g2M" TargetMode="External"/><Relationship Id="rId6" Type="http://schemas.openxmlformats.org/officeDocument/2006/relationships/hyperlink" Target="consultantplus://offline/ref=7F2EEDDD06F168B694690D2DE649735BC9E53CBFC16FEC31087E4E96CAJ2nFL" TargetMode="External"/><Relationship Id="rId7" Type="http://schemas.openxmlformats.org/officeDocument/2006/relationships/hyperlink" Target="consultantplus://offline/ref=3743F552A0D416E80BEAF690826125BB530BB097B6A5A5C17137C1E72FF3E91DCF3284BA9D2A6279g3rBM" TargetMode="External"/><Relationship Id="rId8" Type="http://schemas.openxmlformats.org/officeDocument/2006/relationships/hyperlink" Target="consultantplus://offline/ref=7F2EEDDD06F168B694690D2DE649735BC9E53CBFC16FEC31087E4E96CAJ2nFL" TargetMode="External"/><Relationship Id="rId9" Type="http://schemas.openxmlformats.org/officeDocument/2006/relationships/hyperlink" Target="consultantplus://offline/ref=33E7B6DD529722622844D6F9EBC8DBA03B3FAEDA9118A1613233FFF35FCD6ECFCAED66496D73EC2Di9vDO" TargetMode="External"/><Relationship Id="rId10" Type="http://schemas.openxmlformats.org/officeDocument/2006/relationships/hyperlink" Target="http://www.kremlin.ru/structure/additional/12" TargetMode="External"/><Relationship Id="rId11" Type="http://schemas.openxmlformats.org/officeDocument/2006/relationships/hyperlink" Target="https://gossluzhba.gov.ru/anticorruption/spravki_bk" TargetMode="External"/><Relationship Id="rId12" Type="http://schemas.openxmlformats.org/officeDocument/2006/relationships/hyperlink" Target="https://www.cbr.ru/currency_base/daily/" TargetMode="External"/><Relationship Id="rId13" Type="http://schemas.openxmlformats.org/officeDocument/2006/relationships/hyperlink" Target="https://www.gibdd.ru/r/77/contacts/div1145039/" TargetMode="External"/><Relationship Id="rId14" Type="http://schemas.openxmlformats.org/officeDocument/2006/relationships/hyperlink" Target="https://www.gibdd.ru/r/66/contacts/div1165058/" TargetMode="External"/><Relationship Id="rId15" Type="http://schemas.openxmlformats.org/officeDocument/2006/relationships/hyperlink" Target="https://www.gibdd.ru/r/66/contacts/div1165043/" TargetMode="External"/><Relationship Id="rId16" Type="http://schemas.openxmlformats.org/officeDocument/2006/relationships/hyperlink" Target="http://www.cbr.ru/finm_infrastructure/oper/" TargetMode="External"/><Relationship Id="rId17" Type="http://schemas.openxmlformats.org/officeDocument/2006/relationships/hyperlink" Target="https://www.cbr.ru/hd_base/metall/metall_base_new/" TargetMode="External"/><Relationship Id="rId18" Type="http://schemas.openxmlformats.org/officeDocument/2006/relationships/hyperlink" Target="https://www.cbr.ru/currency_base/" TargetMode="External"/><Relationship Id="rId19" Type="http://schemas.openxmlformats.org/officeDocument/2006/relationships/hyperlink" Target="https://www.nalog.ru/rn77/related_activities/accounting/bank_account/" TargetMode="External"/><Relationship Id="rId20" Type="http://schemas.openxmlformats.org/officeDocument/2006/relationships/hyperlink" Target="https://www.cbr.ru/banking_sector/likvidbase/" TargetMode="External"/><Relationship Id="rId21" Type="http://schemas.openxmlformats.org/officeDocument/2006/relationships/hyperlink" Target="https://www.cbr.ru/currency_base/daily/" TargetMode="External"/><Relationship Id="rId22" Type="http://schemas.openxmlformats.org/officeDocument/2006/relationships/hyperlink" Target="https://www.cbr.ru/currency_base/daily/" TargetMode="External"/><Relationship Id="rId23" Type="http://schemas.openxmlformats.org/officeDocument/2006/relationships/hyperlink" Target="https://www.cbr.ru/currency_base/daily/" TargetMode="External"/><Relationship Id="rId24" Type="http://schemas.openxmlformats.org/officeDocument/2006/relationships/header" Target="head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C1D0174-E495-4A35-B228-1169ECE8B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LibreOffice/6.4.7.2$Linux_X86_64 LibreOffice_project/72d9d5113b23a0ed474720f9d366fcde9a2744dd</Application>
  <Pages>59</Pages>
  <Words>19830</Words>
  <Characters>139319</Characters>
  <CharactersWithSpaces>158367</CharactersWithSpaces>
  <Paragraphs>663</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2021-12-29T10:24:00Z</dcterms:created>
  <dc:creator>KovalkovaEA</dc:creator>
  <dc:description/>
  <dc:language>ru-RU</dc:language>
  <cp:lastModifiedBy>denkovaov</cp:lastModifiedBy>
  <cp:lastPrinted>2020-12-24T15:48:00Z</cp:lastPrinted>
  <dcterms:modified xsi:type="dcterms:W3CDTF">2022-01-10T10:21:00Z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